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3C" w:rsidRPr="0022600A" w:rsidRDefault="0032453C" w:rsidP="00CA287A">
      <w:pPr>
        <w:bidi/>
        <w:ind w:left="720" w:hanging="720"/>
        <w:rPr>
          <w:rFonts w:cs="B Zar"/>
          <w:b/>
          <w:bCs/>
          <w:sz w:val="28"/>
          <w:szCs w:val="28"/>
          <w:rtl/>
        </w:rPr>
      </w:pPr>
      <w:r w:rsidRPr="0022600A">
        <w:rPr>
          <w:rFonts w:cs="B Titr" w:hint="cs"/>
          <w:b/>
          <w:bCs/>
          <w:sz w:val="28"/>
          <w:szCs w:val="28"/>
          <w:rtl/>
        </w:rPr>
        <w:t>عنوان</w:t>
      </w:r>
      <w:r w:rsidRPr="0022600A">
        <w:rPr>
          <w:rFonts w:cs="B Titr"/>
          <w:b/>
          <w:bCs/>
          <w:sz w:val="28"/>
          <w:szCs w:val="28"/>
          <w:rtl/>
        </w:rPr>
        <w:t xml:space="preserve"> </w:t>
      </w:r>
      <w:r w:rsidRPr="0022600A">
        <w:rPr>
          <w:rFonts w:cs="B Titr" w:hint="cs"/>
          <w:b/>
          <w:bCs/>
          <w:sz w:val="28"/>
          <w:szCs w:val="28"/>
          <w:rtl/>
        </w:rPr>
        <w:t>خدمت</w:t>
      </w:r>
      <w:r w:rsidRPr="0022600A">
        <w:rPr>
          <w:rFonts w:cs="B Titr"/>
          <w:b/>
          <w:bCs/>
          <w:sz w:val="28"/>
          <w:szCs w:val="28"/>
          <w:rtl/>
        </w:rPr>
        <w:t>:</w:t>
      </w:r>
      <w:r w:rsidRPr="0022600A">
        <w:rPr>
          <w:rFonts w:cs="B Zar"/>
          <w:b/>
          <w:bCs/>
          <w:sz w:val="28"/>
          <w:szCs w:val="28"/>
          <w:rtl/>
        </w:rPr>
        <w:t xml:space="preserve"> </w:t>
      </w:r>
      <w:r w:rsidR="00CA287A" w:rsidRPr="0022600A">
        <w:rPr>
          <w:rFonts w:cs="B Zar" w:hint="cs"/>
          <w:b/>
          <w:bCs/>
          <w:sz w:val="28"/>
          <w:szCs w:val="28"/>
          <w:rtl/>
        </w:rPr>
        <w:t>بهره مندی شرکت های فناور از حمایت های تشویقی</w:t>
      </w:r>
    </w:p>
    <w:p w:rsidR="0032453C" w:rsidRPr="0022600A" w:rsidRDefault="0032453C" w:rsidP="00C85C65">
      <w:pPr>
        <w:bidi/>
        <w:ind w:left="720" w:hanging="720"/>
        <w:rPr>
          <w:rFonts w:cs="B Titr"/>
          <w:b/>
          <w:bCs/>
          <w:sz w:val="28"/>
          <w:szCs w:val="28"/>
          <w:rtl/>
        </w:rPr>
      </w:pPr>
      <w:r w:rsidRPr="0022600A">
        <w:rPr>
          <w:rFonts w:cs="B Titr" w:hint="cs"/>
          <w:b/>
          <w:bCs/>
          <w:sz w:val="28"/>
          <w:szCs w:val="28"/>
          <w:rtl/>
        </w:rPr>
        <w:t>شناسه</w:t>
      </w:r>
      <w:r w:rsidRPr="0022600A">
        <w:rPr>
          <w:rFonts w:cs="B Titr"/>
          <w:b/>
          <w:bCs/>
          <w:sz w:val="28"/>
          <w:szCs w:val="28"/>
        </w:rPr>
        <w:t>:</w:t>
      </w:r>
    </w:p>
    <w:p w:rsidR="0032453C" w:rsidRPr="0022600A" w:rsidRDefault="0032453C" w:rsidP="00C85C65">
      <w:pPr>
        <w:bidi/>
        <w:ind w:left="720" w:hanging="720"/>
        <w:rPr>
          <w:rFonts w:cs="B Zar"/>
          <w:b/>
          <w:bCs/>
          <w:sz w:val="28"/>
          <w:szCs w:val="28"/>
          <w:rtl/>
        </w:rPr>
      </w:pPr>
      <w:r w:rsidRPr="0022600A">
        <w:rPr>
          <w:rFonts w:cs="B Titr" w:hint="cs"/>
          <w:b/>
          <w:bCs/>
          <w:sz w:val="28"/>
          <w:szCs w:val="28"/>
          <w:rtl/>
        </w:rPr>
        <w:t>نوع</w:t>
      </w:r>
      <w:r w:rsidRPr="0022600A">
        <w:rPr>
          <w:rFonts w:cs="B Titr"/>
          <w:b/>
          <w:bCs/>
          <w:sz w:val="28"/>
          <w:szCs w:val="28"/>
          <w:rtl/>
        </w:rPr>
        <w:t xml:space="preserve"> </w:t>
      </w:r>
      <w:r w:rsidRPr="0022600A">
        <w:rPr>
          <w:rFonts w:cs="B Titr" w:hint="cs"/>
          <w:b/>
          <w:bCs/>
          <w:sz w:val="28"/>
          <w:szCs w:val="28"/>
          <w:rtl/>
        </w:rPr>
        <w:t>خدمت</w:t>
      </w:r>
      <w:r w:rsidRPr="0022600A">
        <w:rPr>
          <w:rFonts w:cs="B Titr"/>
          <w:b/>
          <w:bCs/>
          <w:sz w:val="28"/>
          <w:szCs w:val="28"/>
          <w:rtl/>
        </w:rPr>
        <w:t>:</w:t>
      </w:r>
      <w:r w:rsidRPr="0022600A">
        <w:rPr>
          <w:rFonts w:cs="B Zar"/>
          <w:b/>
          <w:bCs/>
          <w:sz w:val="28"/>
          <w:szCs w:val="28"/>
          <w:rtl/>
        </w:rPr>
        <w:t xml:space="preserve"> </w:t>
      </w:r>
      <w:r w:rsidRPr="0022600A">
        <w:rPr>
          <w:rFonts w:cs="B Zar" w:hint="cs"/>
          <w:b/>
          <w:bCs/>
          <w:sz w:val="28"/>
          <w:szCs w:val="28"/>
          <w:rtl/>
        </w:rPr>
        <w:t>فناوری</w:t>
      </w:r>
    </w:p>
    <w:p w:rsidR="00BF69A3" w:rsidRPr="0022600A" w:rsidRDefault="0032453C" w:rsidP="00C85C65">
      <w:pPr>
        <w:bidi/>
        <w:ind w:left="720" w:hanging="720"/>
        <w:rPr>
          <w:rFonts w:cs="B Titr"/>
          <w:b/>
          <w:bCs/>
          <w:sz w:val="28"/>
          <w:szCs w:val="28"/>
          <w:rtl/>
        </w:rPr>
      </w:pPr>
      <w:r w:rsidRPr="0022600A">
        <w:rPr>
          <w:rFonts w:cs="B Titr" w:hint="cs"/>
          <w:b/>
          <w:bCs/>
          <w:sz w:val="28"/>
          <w:szCs w:val="28"/>
          <w:rtl/>
        </w:rPr>
        <w:t>شرح</w:t>
      </w:r>
      <w:r w:rsidRPr="0022600A">
        <w:rPr>
          <w:rFonts w:cs="B Titr"/>
          <w:b/>
          <w:bCs/>
          <w:sz w:val="28"/>
          <w:szCs w:val="28"/>
          <w:rtl/>
        </w:rPr>
        <w:t xml:space="preserve"> </w:t>
      </w:r>
      <w:r w:rsidRPr="0022600A">
        <w:rPr>
          <w:rFonts w:cs="B Titr" w:hint="cs"/>
          <w:b/>
          <w:bCs/>
          <w:sz w:val="28"/>
          <w:szCs w:val="28"/>
          <w:rtl/>
        </w:rPr>
        <w:t>خدمت</w:t>
      </w:r>
      <w:r w:rsidRPr="0022600A">
        <w:rPr>
          <w:rFonts w:cs="B Titr"/>
          <w:b/>
          <w:bCs/>
          <w:sz w:val="28"/>
          <w:szCs w:val="28"/>
        </w:rPr>
        <w:t>:</w:t>
      </w:r>
      <w:r w:rsidR="00804C96" w:rsidRPr="0022600A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EF60F8" w:rsidRPr="0022600A" w:rsidRDefault="00EF60F8" w:rsidP="00F1336F">
      <w:pPr>
        <w:pStyle w:val="ListParagraph"/>
        <w:numPr>
          <w:ilvl w:val="0"/>
          <w:numId w:val="9"/>
        </w:numPr>
        <w:bidi/>
        <w:ind w:hanging="291"/>
        <w:jc w:val="both"/>
        <w:rPr>
          <w:lang w:bidi="fa-IR"/>
        </w:rPr>
      </w:pPr>
      <w:r w:rsidRPr="0022600A">
        <w:rPr>
          <w:rFonts w:cs="B Zar" w:hint="cs"/>
          <w:sz w:val="28"/>
          <w:szCs w:val="28"/>
          <w:rtl/>
          <w:lang w:bidi="fa-IR"/>
        </w:rPr>
        <w:t xml:space="preserve"> </w:t>
      </w:r>
      <w:r w:rsidRPr="0022600A">
        <w:rPr>
          <w:rFonts w:cs="B Zar"/>
          <w:sz w:val="28"/>
          <w:szCs w:val="28"/>
          <w:rtl/>
          <w:lang w:bidi="fa-IR"/>
        </w:rPr>
        <w:t>با عنایت ب</w:t>
      </w:r>
      <w:r w:rsidRPr="0022600A">
        <w:rPr>
          <w:rFonts w:cs="B Zar" w:hint="cs"/>
          <w:sz w:val="28"/>
          <w:szCs w:val="28"/>
          <w:rtl/>
          <w:lang w:bidi="fa-IR"/>
        </w:rPr>
        <w:t>ه</w:t>
      </w:r>
      <w:r w:rsidRPr="0022600A">
        <w:rPr>
          <w:rFonts w:cs="B Zar"/>
          <w:sz w:val="28"/>
          <w:szCs w:val="28"/>
          <w:rtl/>
          <w:lang w:bidi="fa-IR"/>
        </w:rPr>
        <w:t xml:space="preserve"> اهداف و </w:t>
      </w:r>
      <w:r w:rsidRPr="0022600A">
        <w:rPr>
          <w:rFonts w:cs="B Zar" w:hint="cs"/>
          <w:sz w:val="28"/>
          <w:szCs w:val="28"/>
          <w:rtl/>
          <w:lang w:bidi="fa-IR"/>
        </w:rPr>
        <w:t>ماموریت‌</w:t>
      </w:r>
      <w:r w:rsidRPr="0022600A">
        <w:rPr>
          <w:rFonts w:cs="B Zar"/>
          <w:sz w:val="28"/>
          <w:szCs w:val="28"/>
          <w:rtl/>
          <w:lang w:bidi="fa-IR"/>
        </w:rPr>
        <w:t xml:space="preserve">های مرکز رشد </w:t>
      </w:r>
      <w:r w:rsidRPr="0022600A">
        <w:rPr>
          <w:rFonts w:cs="B Zar" w:hint="cs"/>
          <w:sz w:val="28"/>
          <w:szCs w:val="28"/>
          <w:rtl/>
          <w:lang w:bidi="fa-IR"/>
        </w:rPr>
        <w:t>دانشگاه علوم پزشکی کرمانشاه و در راستای توانمندسازی واحدهای فناور در تجاری سازی دستاوردهای پژوهشی و توسعه کسب و کار دانش بنیان</w:t>
      </w:r>
      <w:r w:rsidRPr="0022600A">
        <w:rPr>
          <w:rFonts w:cs="B Zar" w:hint="cs"/>
          <w:sz w:val="28"/>
          <w:szCs w:val="28"/>
          <w:rtl/>
        </w:rPr>
        <w:t xml:space="preserve">، شرکت های فناور </w:t>
      </w:r>
      <w:r w:rsidR="000E779B" w:rsidRPr="0022600A">
        <w:rPr>
          <w:rFonts w:cs="B Zar" w:hint="cs"/>
          <w:sz w:val="28"/>
          <w:szCs w:val="28"/>
          <w:rtl/>
        </w:rPr>
        <w:t xml:space="preserve">مطابق با مفاد </w:t>
      </w:r>
      <w:hyperlink r:id="rId6" w:history="1">
        <w:r w:rsidR="000E779B" w:rsidRPr="00214C69">
          <w:rPr>
            <w:rStyle w:val="Hyperlink"/>
            <w:rFonts w:cs="B Zar" w:hint="cs"/>
            <w:b/>
            <w:bCs/>
            <w:sz w:val="28"/>
            <w:szCs w:val="28"/>
            <w:u w:val="none"/>
            <w:rtl/>
          </w:rPr>
          <w:t>شیوه نامه تشویقی</w:t>
        </w:r>
      </w:hyperlink>
      <w:r w:rsidR="000E779B" w:rsidRPr="0022600A">
        <w:rPr>
          <w:rFonts w:cs="B Zar" w:hint="cs"/>
          <w:sz w:val="28"/>
          <w:szCs w:val="28"/>
          <w:rtl/>
        </w:rPr>
        <w:t xml:space="preserve"> </w:t>
      </w:r>
      <w:r w:rsidRPr="0022600A">
        <w:rPr>
          <w:rFonts w:cs="B Zar" w:hint="cs"/>
          <w:sz w:val="28"/>
          <w:szCs w:val="28"/>
          <w:rtl/>
        </w:rPr>
        <w:t xml:space="preserve">مشمول بهره مندی از </w:t>
      </w:r>
      <w:r w:rsidR="00E0148F" w:rsidRPr="0022600A">
        <w:rPr>
          <w:rFonts w:cs="B Zar" w:hint="cs"/>
          <w:sz w:val="28"/>
          <w:szCs w:val="28"/>
          <w:rtl/>
        </w:rPr>
        <w:t>انواع حمایت</w:t>
      </w:r>
      <w:r w:rsidR="0061415A" w:rsidRPr="0022600A">
        <w:rPr>
          <w:rFonts w:cs="B Zar" w:hint="cs"/>
          <w:sz w:val="28"/>
          <w:szCs w:val="28"/>
          <w:rtl/>
        </w:rPr>
        <w:t xml:space="preserve"> های تشویقی مرکز رشد</w:t>
      </w:r>
      <w:r w:rsidR="009C49A1">
        <w:rPr>
          <w:rFonts w:cs="B Zar" w:hint="cs"/>
          <w:sz w:val="28"/>
          <w:szCs w:val="28"/>
          <w:rtl/>
          <w:lang w:bidi="fa-IR"/>
        </w:rPr>
        <w:t xml:space="preserve"> </w:t>
      </w:r>
      <w:r w:rsidR="00E0148F" w:rsidRPr="0022600A">
        <w:rPr>
          <w:rFonts w:cs="B Zar" w:hint="cs"/>
          <w:sz w:val="28"/>
          <w:szCs w:val="28"/>
          <w:rtl/>
        </w:rPr>
        <w:t>به شرح ذیل</w:t>
      </w:r>
      <w:r w:rsidR="0061415A" w:rsidRPr="0022600A">
        <w:rPr>
          <w:rFonts w:cs="B Zar" w:hint="cs"/>
          <w:sz w:val="28"/>
          <w:szCs w:val="28"/>
          <w:rtl/>
        </w:rPr>
        <w:t xml:space="preserve"> می‌شوند</w:t>
      </w:r>
      <w:r w:rsidR="00E0148F" w:rsidRPr="0022600A">
        <w:rPr>
          <w:rFonts w:cs="B Zar" w:hint="cs"/>
          <w:sz w:val="28"/>
          <w:szCs w:val="28"/>
          <w:rtl/>
        </w:rPr>
        <w:t>:</w:t>
      </w:r>
    </w:p>
    <w:p w:rsidR="00F53AEF" w:rsidRPr="0022600A" w:rsidRDefault="00856C20" w:rsidP="00F1336F">
      <w:pPr>
        <w:pStyle w:val="ListParagraph"/>
        <w:numPr>
          <w:ilvl w:val="0"/>
          <w:numId w:val="11"/>
        </w:numPr>
        <w:bidi/>
        <w:spacing w:after="160" w:line="259" w:lineRule="auto"/>
        <w:ind w:hanging="291"/>
        <w:rPr>
          <w:rFonts w:cs="B Zar"/>
          <w:sz w:val="28"/>
          <w:szCs w:val="28"/>
          <w:lang w:bidi="fa-IR"/>
        </w:rPr>
      </w:pPr>
      <w:hyperlink r:id="rId7" w:history="1">
        <w:r w:rsidR="006E4B4B" w:rsidRPr="0022600A">
          <w:rPr>
            <w:rStyle w:val="Hyperlink"/>
            <w:rFonts w:cs="B Zar"/>
            <w:sz w:val="28"/>
            <w:szCs w:val="28"/>
            <w:u w:val="none"/>
            <w:rtl/>
            <w:lang w:bidi="fa-IR"/>
          </w:rPr>
          <w:t>استمهال اقساط</w:t>
        </w:r>
      </w:hyperlink>
      <w:r w:rsidR="00151A6C" w:rsidRPr="0022600A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F53AEF" w:rsidRPr="0022600A" w:rsidRDefault="00856C20" w:rsidP="00F1336F">
      <w:pPr>
        <w:pStyle w:val="ListParagraph"/>
        <w:numPr>
          <w:ilvl w:val="0"/>
          <w:numId w:val="11"/>
        </w:numPr>
        <w:bidi/>
        <w:spacing w:after="160" w:line="259" w:lineRule="auto"/>
        <w:ind w:hanging="291"/>
        <w:rPr>
          <w:rFonts w:cs="B Zar"/>
          <w:sz w:val="28"/>
          <w:szCs w:val="28"/>
          <w:lang w:bidi="fa-IR"/>
        </w:rPr>
      </w:pPr>
      <w:hyperlink r:id="rId8" w:history="1">
        <w:r w:rsidR="006E4B4B" w:rsidRPr="0022600A">
          <w:rPr>
            <w:rStyle w:val="Hyperlink"/>
            <w:rFonts w:cs="B Zar"/>
            <w:sz w:val="28"/>
            <w:szCs w:val="28"/>
            <w:u w:val="none"/>
            <w:rtl/>
            <w:lang w:bidi="fa-IR"/>
          </w:rPr>
          <w:t>پرداخت تسهیلات قرض الحسنه در قالب طرح صنعتی</w:t>
        </w:r>
      </w:hyperlink>
    </w:p>
    <w:p w:rsidR="00F53AEF" w:rsidRPr="0022600A" w:rsidRDefault="00856C20" w:rsidP="00F1336F">
      <w:pPr>
        <w:pStyle w:val="ListParagraph"/>
        <w:numPr>
          <w:ilvl w:val="0"/>
          <w:numId w:val="11"/>
        </w:numPr>
        <w:bidi/>
        <w:spacing w:after="160" w:line="259" w:lineRule="auto"/>
        <w:ind w:hanging="291"/>
        <w:rPr>
          <w:rFonts w:cs="B Zar"/>
          <w:sz w:val="28"/>
          <w:szCs w:val="28"/>
          <w:lang w:bidi="fa-IR"/>
        </w:rPr>
      </w:pPr>
      <w:hyperlink r:id="rId9" w:history="1">
        <w:r w:rsidR="006E4B4B" w:rsidRPr="0022600A">
          <w:rPr>
            <w:rStyle w:val="Hyperlink"/>
            <w:rFonts w:cs="B Zar"/>
            <w:sz w:val="28"/>
            <w:szCs w:val="28"/>
            <w:u w:val="none"/>
            <w:rtl/>
            <w:lang w:bidi="fa-IR"/>
          </w:rPr>
          <w:t xml:space="preserve">پرداخت تسهیلات خرید تجهیزات </w:t>
        </w:r>
        <w:r w:rsidR="006E4B4B" w:rsidRPr="0022600A">
          <w:rPr>
            <w:rStyle w:val="Hyperlink"/>
            <w:rFonts w:cs="B Zar" w:hint="cs"/>
            <w:sz w:val="28"/>
            <w:szCs w:val="28"/>
            <w:u w:val="none"/>
            <w:rtl/>
            <w:lang w:bidi="fa-IR"/>
          </w:rPr>
          <w:t>و یا ایجاد زیرساخت در فضای دانشگاه مطابق نیاز شرکت فناور</w:t>
        </w:r>
      </w:hyperlink>
    </w:p>
    <w:p w:rsidR="00F53AEF" w:rsidRPr="0022600A" w:rsidRDefault="00856C20" w:rsidP="009C49A1">
      <w:pPr>
        <w:pStyle w:val="ListParagraph"/>
        <w:numPr>
          <w:ilvl w:val="0"/>
          <w:numId w:val="11"/>
        </w:numPr>
        <w:bidi/>
        <w:spacing w:after="160" w:line="259" w:lineRule="auto"/>
        <w:ind w:hanging="291"/>
        <w:rPr>
          <w:rFonts w:cs="B Zar"/>
          <w:sz w:val="28"/>
          <w:szCs w:val="28"/>
          <w:lang w:bidi="fa-IR"/>
        </w:rPr>
      </w:pPr>
      <w:hyperlink r:id="rId10" w:history="1">
        <w:r w:rsidR="006E4B4B" w:rsidRPr="0022600A">
          <w:rPr>
            <w:rStyle w:val="Hyperlink"/>
            <w:rFonts w:cs="B Zar"/>
            <w:sz w:val="28"/>
            <w:szCs w:val="28"/>
            <w:u w:val="none"/>
            <w:rtl/>
            <w:lang w:bidi="fa-IR"/>
          </w:rPr>
          <w:t>پرداخت تسهیلات شرکت در دوره</w:t>
        </w:r>
        <w:r w:rsidR="009C49A1">
          <w:rPr>
            <w:rStyle w:val="Hyperlink"/>
            <w:rFonts w:cs="B Zar" w:hint="cs"/>
            <w:sz w:val="28"/>
            <w:szCs w:val="28"/>
            <w:u w:val="none"/>
            <w:rtl/>
            <w:lang w:bidi="fa-IR"/>
          </w:rPr>
          <w:t>‌</w:t>
        </w:r>
        <w:r w:rsidR="006E4B4B" w:rsidRPr="0022600A">
          <w:rPr>
            <w:rStyle w:val="Hyperlink"/>
            <w:rFonts w:cs="B Zar"/>
            <w:sz w:val="28"/>
            <w:szCs w:val="28"/>
            <w:u w:val="none"/>
            <w:rtl/>
            <w:lang w:bidi="fa-IR"/>
          </w:rPr>
          <w:t>ها</w:t>
        </w:r>
        <w:r w:rsidR="00343101" w:rsidRPr="0022600A">
          <w:rPr>
            <w:rStyle w:val="Hyperlink"/>
            <w:rFonts w:cs="B Zar" w:hint="cs"/>
            <w:sz w:val="28"/>
            <w:szCs w:val="28"/>
            <w:u w:val="none"/>
            <w:rtl/>
            <w:lang w:bidi="fa-IR"/>
          </w:rPr>
          <w:t>ی</w:t>
        </w:r>
        <w:r w:rsidR="006E4B4B" w:rsidRPr="0022600A">
          <w:rPr>
            <w:rStyle w:val="Hyperlink"/>
            <w:rFonts w:cs="B Zar"/>
            <w:sz w:val="28"/>
            <w:szCs w:val="28"/>
            <w:u w:val="none"/>
            <w:rtl/>
            <w:lang w:bidi="fa-IR"/>
          </w:rPr>
          <w:t xml:space="preserve"> آموزشی مرتبط</w:t>
        </w:r>
        <w:r w:rsidR="006E4B4B" w:rsidRPr="0022600A">
          <w:rPr>
            <w:rStyle w:val="Hyperlink"/>
            <w:rFonts w:cs="B Zar" w:hint="cs"/>
            <w:sz w:val="28"/>
            <w:szCs w:val="28"/>
            <w:u w:val="none"/>
            <w:rtl/>
            <w:lang w:bidi="fa-IR"/>
          </w:rPr>
          <w:t xml:space="preserve"> با فناوری</w:t>
        </w:r>
      </w:hyperlink>
    </w:p>
    <w:p w:rsidR="00F53AEF" w:rsidRPr="0022600A" w:rsidRDefault="00856C20" w:rsidP="00F1336F">
      <w:pPr>
        <w:pStyle w:val="ListParagraph"/>
        <w:numPr>
          <w:ilvl w:val="0"/>
          <w:numId w:val="11"/>
        </w:numPr>
        <w:bidi/>
        <w:spacing w:after="160" w:line="259" w:lineRule="auto"/>
        <w:ind w:hanging="291"/>
        <w:rPr>
          <w:rFonts w:cs="B Zar"/>
          <w:sz w:val="28"/>
          <w:szCs w:val="28"/>
          <w:lang w:bidi="fa-IR"/>
        </w:rPr>
      </w:pPr>
      <w:hyperlink r:id="rId11" w:history="1">
        <w:r w:rsidR="006E4B4B" w:rsidRPr="0022600A">
          <w:rPr>
            <w:rStyle w:val="Hyperlink"/>
            <w:rFonts w:cs="B Zar"/>
            <w:sz w:val="28"/>
            <w:szCs w:val="28"/>
            <w:u w:val="none"/>
            <w:rtl/>
            <w:lang w:bidi="fa-IR"/>
          </w:rPr>
          <w:t xml:space="preserve">پرداخت تسهیلات حضور در </w:t>
        </w:r>
        <w:r w:rsidR="006E4B4B" w:rsidRPr="0022600A">
          <w:rPr>
            <w:rStyle w:val="Hyperlink"/>
            <w:rFonts w:cs="B Zar" w:hint="cs"/>
            <w:sz w:val="28"/>
            <w:szCs w:val="28"/>
            <w:u w:val="none"/>
            <w:rtl/>
            <w:lang w:bidi="fa-IR"/>
          </w:rPr>
          <w:t>نمایشگاههای</w:t>
        </w:r>
        <w:r w:rsidR="006E4B4B" w:rsidRPr="0022600A">
          <w:rPr>
            <w:rStyle w:val="Hyperlink"/>
            <w:rFonts w:cs="B Zar"/>
            <w:sz w:val="28"/>
            <w:szCs w:val="28"/>
            <w:u w:val="none"/>
            <w:rtl/>
            <w:lang w:bidi="fa-IR"/>
          </w:rPr>
          <w:t xml:space="preserve"> داخلی و خارجی مرتبط</w:t>
        </w:r>
      </w:hyperlink>
    </w:p>
    <w:p w:rsidR="006E4B4B" w:rsidRPr="0022600A" w:rsidRDefault="006E4B4B" w:rsidP="00F1336F">
      <w:pPr>
        <w:pStyle w:val="ListParagraph"/>
        <w:numPr>
          <w:ilvl w:val="0"/>
          <w:numId w:val="11"/>
        </w:numPr>
        <w:bidi/>
        <w:spacing w:after="160" w:line="259" w:lineRule="auto"/>
        <w:ind w:hanging="291"/>
        <w:rPr>
          <w:rFonts w:cs="B Zar"/>
          <w:sz w:val="28"/>
          <w:szCs w:val="28"/>
          <w:lang w:bidi="fa-IR"/>
        </w:rPr>
      </w:pPr>
      <w:r w:rsidRPr="00814B10">
        <w:rPr>
          <w:rFonts w:cs="B Zar" w:hint="cs"/>
          <w:sz w:val="28"/>
          <w:szCs w:val="28"/>
          <w:rtl/>
          <w:lang w:bidi="fa-IR"/>
        </w:rPr>
        <w:t xml:space="preserve">پرداخت وام بلاعوض جهت دریافت </w:t>
      </w:r>
      <w:r w:rsidR="009C49A1" w:rsidRPr="00814B10">
        <w:rPr>
          <w:rFonts w:cs="B Zar" w:hint="cs"/>
          <w:sz w:val="28"/>
          <w:szCs w:val="28"/>
          <w:rtl/>
          <w:lang w:bidi="fa-IR"/>
        </w:rPr>
        <w:t xml:space="preserve">گواهینامه های </w:t>
      </w:r>
      <w:r w:rsidRPr="00814B10">
        <w:rPr>
          <w:rFonts w:cs="B Zar" w:hint="cs"/>
          <w:sz w:val="28"/>
          <w:szCs w:val="28"/>
          <w:rtl/>
          <w:lang w:bidi="fa-IR"/>
        </w:rPr>
        <w:t>ایزو</w:t>
      </w:r>
    </w:p>
    <w:p w:rsidR="00EF60F8" w:rsidRPr="0022600A" w:rsidRDefault="00EF60F8" w:rsidP="00C85C65">
      <w:pPr>
        <w:bidi/>
        <w:ind w:left="720" w:hanging="720"/>
        <w:rPr>
          <w:rtl/>
          <w:lang w:bidi="fa-IR"/>
        </w:rPr>
      </w:pPr>
    </w:p>
    <w:p w:rsidR="009C5FD8" w:rsidRPr="0022600A" w:rsidRDefault="0032453C" w:rsidP="00C85C65">
      <w:pPr>
        <w:bidi/>
        <w:ind w:left="720" w:hanging="720"/>
        <w:rPr>
          <w:rFonts w:cs="B Titr"/>
          <w:b/>
          <w:bCs/>
          <w:sz w:val="28"/>
          <w:szCs w:val="28"/>
          <w:rtl/>
        </w:rPr>
      </w:pPr>
      <w:r w:rsidRPr="0022600A">
        <w:rPr>
          <w:rFonts w:cs="B Titr" w:hint="cs"/>
          <w:b/>
          <w:bCs/>
          <w:sz w:val="28"/>
          <w:szCs w:val="28"/>
          <w:rtl/>
        </w:rPr>
        <w:t>مدارک</w:t>
      </w:r>
      <w:r w:rsidRPr="0022600A">
        <w:rPr>
          <w:rFonts w:cs="B Titr"/>
          <w:b/>
          <w:bCs/>
          <w:sz w:val="28"/>
          <w:szCs w:val="28"/>
          <w:rtl/>
        </w:rPr>
        <w:t xml:space="preserve"> </w:t>
      </w:r>
      <w:r w:rsidRPr="0022600A">
        <w:rPr>
          <w:rFonts w:cs="B Titr" w:hint="cs"/>
          <w:b/>
          <w:bCs/>
          <w:sz w:val="28"/>
          <w:szCs w:val="28"/>
          <w:rtl/>
        </w:rPr>
        <w:t>لازم</w:t>
      </w:r>
      <w:r w:rsidRPr="0022600A">
        <w:rPr>
          <w:rFonts w:cs="B Titr"/>
          <w:b/>
          <w:bCs/>
          <w:sz w:val="28"/>
          <w:szCs w:val="28"/>
          <w:rtl/>
        </w:rPr>
        <w:t xml:space="preserve"> </w:t>
      </w:r>
      <w:r w:rsidRPr="0022600A">
        <w:rPr>
          <w:rFonts w:cs="B Titr" w:hint="cs"/>
          <w:b/>
          <w:bCs/>
          <w:sz w:val="28"/>
          <w:szCs w:val="28"/>
          <w:rtl/>
        </w:rPr>
        <w:t>برای</w:t>
      </w:r>
      <w:r w:rsidRPr="0022600A">
        <w:rPr>
          <w:rFonts w:cs="B Titr"/>
          <w:b/>
          <w:bCs/>
          <w:sz w:val="28"/>
          <w:szCs w:val="28"/>
          <w:rtl/>
        </w:rPr>
        <w:t xml:space="preserve"> </w:t>
      </w:r>
      <w:r w:rsidRPr="0022600A">
        <w:rPr>
          <w:rFonts w:cs="B Titr" w:hint="cs"/>
          <w:b/>
          <w:bCs/>
          <w:sz w:val="28"/>
          <w:szCs w:val="28"/>
          <w:rtl/>
        </w:rPr>
        <w:t>انجام</w:t>
      </w:r>
      <w:r w:rsidRPr="0022600A">
        <w:rPr>
          <w:rFonts w:cs="B Titr"/>
          <w:b/>
          <w:bCs/>
          <w:sz w:val="28"/>
          <w:szCs w:val="28"/>
          <w:rtl/>
        </w:rPr>
        <w:t xml:space="preserve"> </w:t>
      </w:r>
      <w:r w:rsidRPr="0022600A">
        <w:rPr>
          <w:rFonts w:cs="B Titr" w:hint="cs"/>
          <w:b/>
          <w:bCs/>
          <w:sz w:val="28"/>
          <w:szCs w:val="28"/>
          <w:rtl/>
        </w:rPr>
        <w:t>خدمت</w:t>
      </w:r>
      <w:r w:rsidRPr="0022600A">
        <w:rPr>
          <w:rFonts w:cs="B Titr"/>
          <w:b/>
          <w:bCs/>
          <w:sz w:val="28"/>
          <w:szCs w:val="28"/>
        </w:rPr>
        <w:t>:</w:t>
      </w:r>
      <w:r w:rsidR="00804C96" w:rsidRPr="0022600A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90625F" w:rsidRPr="0022600A" w:rsidRDefault="00151A6C" w:rsidP="00F1336F">
      <w:pPr>
        <w:pStyle w:val="ListParagraph"/>
        <w:numPr>
          <w:ilvl w:val="0"/>
          <w:numId w:val="15"/>
        </w:numPr>
        <w:bidi/>
        <w:spacing w:after="160" w:line="259" w:lineRule="auto"/>
        <w:ind w:hanging="291"/>
        <w:rPr>
          <w:rFonts w:cs="B Zar"/>
          <w:sz w:val="28"/>
          <w:szCs w:val="28"/>
          <w:lang w:bidi="fa-IR"/>
        </w:rPr>
      </w:pPr>
      <w:r w:rsidRPr="0022600A">
        <w:rPr>
          <w:rFonts w:cs="B Zar" w:hint="cs"/>
          <w:sz w:val="28"/>
          <w:szCs w:val="28"/>
          <w:rtl/>
          <w:lang w:bidi="fa-IR"/>
        </w:rPr>
        <w:t xml:space="preserve">درخواست </w:t>
      </w:r>
      <w:r w:rsidR="00E0148F" w:rsidRPr="0022600A">
        <w:rPr>
          <w:rFonts w:cs="B Zar" w:hint="cs"/>
          <w:sz w:val="28"/>
          <w:szCs w:val="28"/>
          <w:rtl/>
          <w:lang w:bidi="fa-IR"/>
        </w:rPr>
        <w:t xml:space="preserve">کتبی </w:t>
      </w:r>
      <w:r w:rsidRPr="0022600A">
        <w:rPr>
          <w:rFonts w:cs="B Zar" w:hint="cs"/>
          <w:sz w:val="28"/>
          <w:szCs w:val="28"/>
          <w:rtl/>
          <w:lang w:bidi="fa-IR"/>
        </w:rPr>
        <w:t xml:space="preserve">شرکت فناور </w:t>
      </w:r>
    </w:p>
    <w:p w:rsidR="009C49A1" w:rsidRPr="0022600A" w:rsidRDefault="009C49A1" w:rsidP="009C49A1">
      <w:pPr>
        <w:pStyle w:val="ListParagraph"/>
        <w:numPr>
          <w:ilvl w:val="0"/>
          <w:numId w:val="15"/>
        </w:numPr>
        <w:bidi/>
        <w:ind w:hanging="291"/>
        <w:rPr>
          <w:lang w:bidi="fa-IR"/>
        </w:rPr>
      </w:pPr>
      <w:r w:rsidRPr="0022600A">
        <w:rPr>
          <w:rFonts w:cs="B Zar"/>
          <w:sz w:val="28"/>
          <w:szCs w:val="28"/>
          <w:rtl/>
          <w:lang w:bidi="fa-IR"/>
        </w:rPr>
        <w:t>سابقه پرداخت اجاره و رویالتی به مرکز</w:t>
      </w:r>
    </w:p>
    <w:p w:rsidR="009C5FD8" w:rsidRPr="006F0DEB" w:rsidRDefault="00151A6C" w:rsidP="006F0DEB">
      <w:pPr>
        <w:pStyle w:val="ListParagraph"/>
        <w:numPr>
          <w:ilvl w:val="0"/>
          <w:numId w:val="15"/>
        </w:numPr>
        <w:bidi/>
        <w:spacing w:after="160" w:line="259" w:lineRule="auto"/>
        <w:ind w:hanging="291"/>
        <w:rPr>
          <w:rFonts w:cs="B Zar"/>
          <w:sz w:val="28"/>
          <w:szCs w:val="28"/>
          <w:lang w:bidi="fa-IR"/>
        </w:rPr>
      </w:pPr>
      <w:r w:rsidRPr="009C49A1">
        <w:rPr>
          <w:rFonts w:cs="B Zar"/>
          <w:sz w:val="28"/>
          <w:szCs w:val="28"/>
          <w:rtl/>
          <w:lang w:bidi="fa-IR"/>
        </w:rPr>
        <w:t>اظهارنامه مالیاتی آخرین سال مالی</w:t>
      </w:r>
      <w:r w:rsidR="009C49A1">
        <w:rPr>
          <w:rFonts w:cs="B Zar" w:hint="cs"/>
          <w:sz w:val="28"/>
          <w:szCs w:val="28"/>
          <w:rtl/>
          <w:lang w:bidi="fa-IR"/>
        </w:rPr>
        <w:t>/</w:t>
      </w:r>
      <w:r w:rsidR="0090625F" w:rsidRPr="009C49A1">
        <w:rPr>
          <w:rFonts w:cs="B Zar"/>
          <w:sz w:val="28"/>
          <w:szCs w:val="28"/>
          <w:rtl/>
          <w:lang w:bidi="fa-IR"/>
        </w:rPr>
        <w:t>لیست بیمه مورد تایید</w:t>
      </w:r>
    </w:p>
    <w:p w:rsidR="0032453C" w:rsidRPr="0022600A" w:rsidRDefault="0032453C" w:rsidP="00C85C65">
      <w:pPr>
        <w:bidi/>
        <w:ind w:left="720" w:hanging="720"/>
        <w:rPr>
          <w:rFonts w:cs="B Titr"/>
          <w:b/>
          <w:bCs/>
          <w:sz w:val="28"/>
          <w:szCs w:val="28"/>
          <w:rtl/>
        </w:rPr>
      </w:pPr>
      <w:r w:rsidRPr="0022600A">
        <w:rPr>
          <w:rFonts w:cs="B Titr" w:hint="cs"/>
          <w:b/>
          <w:bCs/>
          <w:sz w:val="28"/>
          <w:szCs w:val="28"/>
          <w:rtl/>
        </w:rPr>
        <w:t>مراحل</w:t>
      </w:r>
      <w:r w:rsidRPr="0022600A">
        <w:rPr>
          <w:rFonts w:cs="B Titr"/>
          <w:b/>
          <w:bCs/>
          <w:sz w:val="28"/>
          <w:szCs w:val="28"/>
          <w:rtl/>
        </w:rPr>
        <w:t xml:space="preserve"> </w:t>
      </w:r>
      <w:r w:rsidRPr="0022600A">
        <w:rPr>
          <w:rFonts w:cs="B Titr" w:hint="cs"/>
          <w:b/>
          <w:bCs/>
          <w:sz w:val="28"/>
          <w:szCs w:val="28"/>
          <w:rtl/>
        </w:rPr>
        <w:t>گردش</w:t>
      </w:r>
      <w:r w:rsidRPr="0022600A">
        <w:rPr>
          <w:rFonts w:cs="B Titr"/>
          <w:b/>
          <w:bCs/>
          <w:sz w:val="28"/>
          <w:szCs w:val="28"/>
          <w:rtl/>
        </w:rPr>
        <w:t xml:space="preserve"> </w:t>
      </w:r>
      <w:r w:rsidRPr="0022600A">
        <w:rPr>
          <w:rFonts w:cs="B Titr" w:hint="cs"/>
          <w:b/>
          <w:bCs/>
          <w:sz w:val="28"/>
          <w:szCs w:val="28"/>
          <w:rtl/>
        </w:rPr>
        <w:t>کار</w:t>
      </w:r>
      <w:r w:rsidRPr="0022600A">
        <w:rPr>
          <w:rFonts w:cs="B Titr"/>
          <w:b/>
          <w:bCs/>
          <w:sz w:val="28"/>
          <w:szCs w:val="28"/>
        </w:rPr>
        <w:t>:</w:t>
      </w:r>
      <w:r w:rsidRPr="0022600A">
        <w:rPr>
          <w:rFonts w:cs="B Titr" w:hint="cs"/>
          <w:b/>
          <w:bCs/>
          <w:sz w:val="28"/>
          <w:szCs w:val="28"/>
          <w:rtl/>
        </w:rPr>
        <w:t xml:space="preserve"> </w:t>
      </w:r>
    </w:p>
    <w:p w:rsidR="00F675E6" w:rsidRPr="0022600A" w:rsidRDefault="0023313E" w:rsidP="00EB408E">
      <w:pPr>
        <w:pStyle w:val="ListParagraph"/>
        <w:numPr>
          <w:ilvl w:val="0"/>
          <w:numId w:val="10"/>
        </w:numPr>
        <w:bidi/>
        <w:ind w:hanging="291"/>
        <w:rPr>
          <w:rFonts w:cs="B Zar"/>
          <w:sz w:val="28"/>
          <w:szCs w:val="28"/>
          <w:lang w:bidi="fa-IR"/>
        </w:rPr>
      </w:pPr>
      <w:r w:rsidRPr="0022600A">
        <w:rPr>
          <w:rFonts w:cs="B Zar" w:hint="cs"/>
          <w:sz w:val="28"/>
          <w:szCs w:val="28"/>
          <w:rtl/>
          <w:lang w:bidi="fa-IR"/>
        </w:rPr>
        <w:t xml:space="preserve">ارسال </w:t>
      </w:r>
      <w:r w:rsidR="00D82002" w:rsidRPr="0022600A">
        <w:rPr>
          <w:rFonts w:cs="B Zar" w:hint="cs"/>
          <w:sz w:val="28"/>
          <w:szCs w:val="28"/>
          <w:rtl/>
          <w:lang w:bidi="fa-IR"/>
        </w:rPr>
        <w:t xml:space="preserve">درخواست شرکت فناور به ایمیل </w:t>
      </w:r>
      <w:r w:rsidR="00AE30E1" w:rsidRPr="0022600A">
        <w:rPr>
          <w:rFonts w:cs="B Zar" w:hint="cs"/>
          <w:sz w:val="28"/>
          <w:szCs w:val="28"/>
          <w:rtl/>
          <w:lang w:bidi="fa-IR"/>
        </w:rPr>
        <w:t>واحد شرکت ها</w:t>
      </w:r>
      <w:r w:rsidR="00875EA2" w:rsidRPr="0022600A">
        <w:rPr>
          <w:rFonts w:cs="B Zar" w:hint="cs"/>
          <w:sz w:val="28"/>
          <w:szCs w:val="28"/>
          <w:rtl/>
          <w:lang w:bidi="fa-IR"/>
        </w:rPr>
        <w:t xml:space="preserve"> به نشانی </w:t>
      </w:r>
      <w:r w:rsidR="00214C69" w:rsidRPr="0022600A">
        <w:rPr>
          <w:rFonts w:cs="B Zar"/>
          <w:sz w:val="28"/>
          <w:szCs w:val="28"/>
          <w:lang w:bidi="fa-IR"/>
        </w:rPr>
        <w:t>startup@kums.ac.ir</w:t>
      </w:r>
      <w:r w:rsidR="00D50D63" w:rsidRPr="0022600A">
        <w:rPr>
          <w:rFonts w:cs="B Zar" w:hint="cs"/>
          <w:sz w:val="28"/>
          <w:szCs w:val="28"/>
          <w:rtl/>
          <w:lang w:bidi="fa-IR"/>
        </w:rPr>
        <w:t xml:space="preserve"> </w:t>
      </w:r>
    </w:p>
    <w:p w:rsidR="00510AB3" w:rsidRPr="0022600A" w:rsidRDefault="00510AB3" w:rsidP="00F1336F">
      <w:pPr>
        <w:pStyle w:val="ListParagraph"/>
        <w:numPr>
          <w:ilvl w:val="0"/>
          <w:numId w:val="10"/>
        </w:numPr>
        <w:bidi/>
        <w:ind w:hanging="291"/>
        <w:rPr>
          <w:rFonts w:cs="B Zar"/>
          <w:sz w:val="28"/>
          <w:szCs w:val="28"/>
          <w:lang w:bidi="fa-IR"/>
        </w:rPr>
      </w:pPr>
      <w:r w:rsidRPr="0022600A">
        <w:rPr>
          <w:rFonts w:cs="B Zar" w:hint="cs"/>
          <w:sz w:val="28"/>
          <w:szCs w:val="28"/>
          <w:rtl/>
          <w:lang w:bidi="fa-IR"/>
        </w:rPr>
        <w:lastRenderedPageBreak/>
        <w:t xml:space="preserve">بررسی </w:t>
      </w:r>
      <w:r w:rsidR="00AF5600" w:rsidRPr="0022600A">
        <w:rPr>
          <w:rFonts w:cs="B Zar" w:hint="cs"/>
          <w:sz w:val="28"/>
          <w:szCs w:val="28"/>
          <w:rtl/>
          <w:lang w:bidi="fa-IR"/>
        </w:rPr>
        <w:t xml:space="preserve">درخواست </w:t>
      </w:r>
      <w:r w:rsidR="00875EA2" w:rsidRPr="0022600A">
        <w:rPr>
          <w:rFonts w:cs="B Zar" w:hint="cs"/>
          <w:sz w:val="28"/>
          <w:szCs w:val="28"/>
          <w:rtl/>
          <w:lang w:bidi="fa-IR"/>
        </w:rPr>
        <w:t>در مرکز رشد</w:t>
      </w:r>
    </w:p>
    <w:p w:rsidR="002139DC" w:rsidRDefault="003D6E71" w:rsidP="00F1336F">
      <w:pPr>
        <w:pStyle w:val="ListParagraph"/>
        <w:numPr>
          <w:ilvl w:val="0"/>
          <w:numId w:val="10"/>
        </w:numPr>
        <w:bidi/>
        <w:ind w:hanging="291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</w:rPr>
        <w:t xml:space="preserve">در صورت تایید مرکز، </w:t>
      </w:r>
      <w:r w:rsidR="002139DC" w:rsidRPr="0022600A">
        <w:rPr>
          <w:rFonts w:cs="B Zar" w:hint="cs"/>
          <w:sz w:val="28"/>
          <w:szCs w:val="28"/>
          <w:rtl/>
        </w:rPr>
        <w:t>بررسی درخواست در شورای فناوری دانشگاه (شورای فناوری دانشگاه معمولا در پایان هر ماه برگزار می‌شود)</w:t>
      </w:r>
    </w:p>
    <w:p w:rsidR="003D6E71" w:rsidRPr="0022600A" w:rsidRDefault="003D6E71" w:rsidP="003D6E71">
      <w:pPr>
        <w:pStyle w:val="ListParagraph"/>
        <w:numPr>
          <w:ilvl w:val="0"/>
          <w:numId w:val="10"/>
        </w:numPr>
        <w:bidi/>
        <w:ind w:hanging="291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</w:rPr>
        <w:t>اطلاع رای شورا به واحد فناور</w:t>
      </w:r>
    </w:p>
    <w:p w:rsidR="00875EA2" w:rsidRPr="0022600A" w:rsidRDefault="00875EA2" w:rsidP="00C85C65">
      <w:pPr>
        <w:bidi/>
        <w:ind w:left="720" w:hanging="720"/>
        <w:rPr>
          <w:rFonts w:cs="B Zar"/>
          <w:color w:val="1F497D" w:themeColor="text2"/>
          <w:sz w:val="28"/>
          <w:szCs w:val="28"/>
          <w:rtl/>
        </w:rPr>
      </w:pPr>
      <w:r w:rsidRPr="0022600A">
        <w:rPr>
          <w:rFonts w:cs="B Zar" w:hint="cs"/>
          <w:color w:val="1F497D" w:themeColor="text2"/>
          <w:sz w:val="28"/>
          <w:szCs w:val="28"/>
          <w:rtl/>
        </w:rPr>
        <w:t xml:space="preserve">در صورت موافقت شورای فناوری با درخواست شرکت فرایند </w:t>
      </w:r>
      <w:r w:rsidR="002139DC" w:rsidRPr="0022600A">
        <w:rPr>
          <w:rFonts w:cs="B Zar" w:hint="cs"/>
          <w:color w:val="1F497D" w:themeColor="text2"/>
          <w:sz w:val="28"/>
          <w:szCs w:val="28"/>
          <w:rtl/>
        </w:rPr>
        <w:t>بصورت زیر</w:t>
      </w:r>
      <w:r w:rsidRPr="0022600A">
        <w:rPr>
          <w:rFonts w:cs="B Zar" w:hint="cs"/>
          <w:color w:val="1F497D" w:themeColor="text2"/>
          <w:sz w:val="28"/>
          <w:szCs w:val="28"/>
          <w:rtl/>
        </w:rPr>
        <w:t xml:space="preserve"> ادامه پیدا خواهد کرد:</w:t>
      </w:r>
    </w:p>
    <w:p w:rsidR="00B83CFB" w:rsidRPr="0022600A" w:rsidRDefault="00E06CBF" w:rsidP="00E06CBF">
      <w:pPr>
        <w:pStyle w:val="ListParagraph"/>
        <w:numPr>
          <w:ilvl w:val="0"/>
          <w:numId w:val="10"/>
        </w:numPr>
        <w:bidi/>
        <w:ind w:hanging="291"/>
        <w:rPr>
          <w:rFonts w:ascii="Tahoma" w:hAnsi="Tahoma" w:cs="B Zar"/>
          <w:sz w:val="28"/>
          <w:szCs w:val="28"/>
        </w:rPr>
      </w:pPr>
      <w:r>
        <w:rPr>
          <w:rFonts w:cs="B Zar" w:hint="cs"/>
          <w:sz w:val="28"/>
          <w:szCs w:val="28"/>
          <w:rtl/>
        </w:rPr>
        <w:t>ارسال مکاتبه با</w:t>
      </w:r>
      <w:r w:rsidR="00B83CFB" w:rsidRPr="0022600A">
        <w:rPr>
          <w:rFonts w:ascii="Tahoma" w:hAnsi="Tahoma" w:cs="B Zar" w:hint="cs"/>
          <w:color w:val="000000"/>
          <w:sz w:val="28"/>
          <w:szCs w:val="28"/>
          <w:rtl/>
        </w:rPr>
        <w:t xml:space="preserve"> </w:t>
      </w:r>
      <w:r>
        <w:rPr>
          <w:rFonts w:ascii="Tahoma" w:hAnsi="Tahoma" w:cs="B Zar" w:hint="cs"/>
          <w:color w:val="000000"/>
          <w:sz w:val="28"/>
          <w:szCs w:val="28"/>
          <w:rtl/>
        </w:rPr>
        <w:t xml:space="preserve">واحد مالی </w:t>
      </w:r>
      <w:r w:rsidR="00B83CFB" w:rsidRPr="0022600A">
        <w:rPr>
          <w:rFonts w:ascii="Tahoma" w:hAnsi="Tahoma" w:cs="B Zar" w:hint="cs"/>
          <w:color w:val="000000"/>
          <w:sz w:val="28"/>
          <w:szCs w:val="28"/>
          <w:rtl/>
        </w:rPr>
        <w:t>(رونوشت نامه از طریق ایمیل به واحد فناور ارسال خواهد شد)</w:t>
      </w:r>
    </w:p>
    <w:p w:rsidR="00A5462F" w:rsidRPr="0022600A" w:rsidRDefault="00A5462F" w:rsidP="00C85C65">
      <w:pPr>
        <w:bidi/>
        <w:ind w:left="720" w:hanging="720"/>
        <w:rPr>
          <w:rFonts w:cs="B Titr"/>
        </w:rPr>
      </w:pPr>
    </w:p>
    <w:p w:rsidR="003B258C" w:rsidRPr="0022600A" w:rsidRDefault="003B258C" w:rsidP="00C85C65">
      <w:pPr>
        <w:bidi/>
        <w:ind w:left="720" w:hanging="720"/>
        <w:rPr>
          <w:rFonts w:ascii="Calibri" w:eastAsia="Calibri" w:hAnsi="Calibri" w:cs="B Titr"/>
          <w:b/>
          <w:bCs/>
          <w:sz w:val="28"/>
          <w:szCs w:val="28"/>
          <w:rtl/>
        </w:rPr>
      </w:pPr>
      <w:r w:rsidRPr="0022600A">
        <w:rPr>
          <w:rFonts w:ascii="Calibri" w:eastAsia="Calibri" w:hAnsi="Calibri" w:cs="B Titr" w:hint="cs"/>
          <w:b/>
          <w:bCs/>
          <w:sz w:val="28"/>
          <w:szCs w:val="28"/>
          <w:rtl/>
        </w:rPr>
        <w:t>نام کارشناسان</w:t>
      </w:r>
      <w:r w:rsidRPr="0022600A">
        <w:rPr>
          <w:rFonts w:ascii="Calibri" w:eastAsia="Calibri" w:hAnsi="Calibri" w:cs="B Titr"/>
          <w:b/>
          <w:bCs/>
          <w:sz w:val="28"/>
          <w:szCs w:val="28"/>
        </w:rPr>
        <w:t>:</w:t>
      </w:r>
      <w:r w:rsidR="00B83CFB" w:rsidRPr="0022600A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</w:t>
      </w:r>
      <w:r w:rsidRPr="0022600A">
        <w:rPr>
          <w:rFonts w:ascii="Calibri" w:eastAsia="Calibri" w:hAnsi="Calibri" w:cs="B Titr" w:hint="cs"/>
          <w:b/>
          <w:bCs/>
          <w:sz w:val="28"/>
          <w:szCs w:val="28"/>
          <w:rtl/>
        </w:rPr>
        <w:t>خانم ها</w:t>
      </w:r>
      <w:r w:rsidR="00B83CFB" w:rsidRPr="0022600A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زهره</w:t>
      </w:r>
      <w:r w:rsidRPr="0022600A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اوجی- دکتر</w:t>
      </w:r>
      <w:r w:rsidR="00B83CFB" w:rsidRPr="0022600A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سیده صبا</w:t>
      </w:r>
      <w:r w:rsidRPr="0022600A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میرزایی-</w:t>
      </w:r>
      <w:r w:rsidR="00B83CFB" w:rsidRPr="0022600A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ژیلا</w:t>
      </w:r>
      <w:r w:rsidRPr="0022600A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مشعشعی</w:t>
      </w:r>
    </w:p>
    <w:p w:rsidR="003B258C" w:rsidRPr="0022600A" w:rsidRDefault="003B258C" w:rsidP="00C85C65">
      <w:pPr>
        <w:bidi/>
        <w:ind w:left="720" w:hanging="720"/>
        <w:rPr>
          <w:rFonts w:ascii="Calibri" w:eastAsia="Calibri" w:hAnsi="Calibri" w:cs="B Titr"/>
          <w:sz w:val="28"/>
          <w:szCs w:val="28"/>
          <w:rtl/>
          <w:lang w:bidi="fa-IR"/>
        </w:rPr>
      </w:pPr>
      <w:r w:rsidRPr="0022600A">
        <w:rPr>
          <w:rFonts w:ascii="Calibri" w:eastAsia="Calibri" w:hAnsi="Calibri" w:cs="B Titr" w:hint="cs"/>
          <w:b/>
          <w:bCs/>
          <w:sz w:val="28"/>
          <w:szCs w:val="28"/>
          <w:rtl/>
        </w:rPr>
        <w:t>تلفن تماس</w:t>
      </w:r>
      <w:r w:rsidRPr="0022600A">
        <w:rPr>
          <w:rFonts w:ascii="Calibri" w:eastAsia="Calibri" w:hAnsi="Calibri" w:cs="B Titr"/>
          <w:b/>
          <w:bCs/>
          <w:sz w:val="28"/>
          <w:szCs w:val="28"/>
        </w:rPr>
        <w:t>:</w:t>
      </w:r>
      <w:r w:rsidRPr="0022600A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99- 08338214398</w:t>
      </w:r>
      <w:r w:rsidR="00856C20">
        <w:rPr>
          <w:rFonts w:ascii="Calibri" w:eastAsia="Calibri" w:hAnsi="Calibri" w:cs="B Titr" w:hint="cs"/>
          <w:b/>
          <w:bCs/>
          <w:sz w:val="28"/>
          <w:szCs w:val="28"/>
          <w:rtl/>
        </w:rPr>
        <w:t xml:space="preserve"> (داخلی 7 و 8)</w:t>
      </w:r>
      <w:bookmarkStart w:id="0" w:name="_GoBack"/>
      <w:bookmarkEnd w:id="0"/>
    </w:p>
    <w:p w:rsidR="00A5462F" w:rsidRPr="0022600A" w:rsidRDefault="00A5462F" w:rsidP="00C85C65">
      <w:pPr>
        <w:bidi/>
        <w:ind w:left="720" w:hanging="720"/>
        <w:rPr>
          <w:rFonts w:ascii="Calibri" w:eastAsia="Calibri" w:hAnsi="Calibri" w:cs="B Titr"/>
          <w:sz w:val="28"/>
          <w:szCs w:val="28"/>
          <w:lang w:bidi="fa-IR"/>
        </w:rPr>
      </w:pPr>
    </w:p>
    <w:p w:rsidR="00A5462F" w:rsidRPr="0022600A" w:rsidRDefault="00A5462F" w:rsidP="00C85C65">
      <w:pPr>
        <w:bidi/>
        <w:ind w:left="720" w:hanging="720"/>
      </w:pPr>
    </w:p>
    <w:p w:rsidR="00A5462F" w:rsidRPr="0022600A" w:rsidRDefault="00A5462F" w:rsidP="00C85C65">
      <w:pPr>
        <w:bidi/>
        <w:ind w:left="720" w:hanging="720"/>
      </w:pPr>
    </w:p>
    <w:p w:rsidR="00A5462F" w:rsidRPr="0022600A" w:rsidRDefault="00A5462F" w:rsidP="00C85C65">
      <w:pPr>
        <w:bidi/>
        <w:ind w:left="720" w:hanging="720"/>
      </w:pPr>
    </w:p>
    <w:p w:rsidR="00A5462F" w:rsidRPr="0022600A" w:rsidRDefault="00A5462F" w:rsidP="00C85C65">
      <w:pPr>
        <w:bidi/>
        <w:ind w:left="720" w:hanging="720"/>
      </w:pPr>
    </w:p>
    <w:p w:rsidR="00A5462F" w:rsidRPr="0022600A" w:rsidRDefault="00A5462F" w:rsidP="00C85C65">
      <w:pPr>
        <w:bidi/>
        <w:ind w:left="720" w:hanging="720"/>
      </w:pPr>
    </w:p>
    <w:p w:rsidR="00A5462F" w:rsidRPr="0022600A" w:rsidRDefault="00A5462F" w:rsidP="00C85C65">
      <w:pPr>
        <w:bidi/>
        <w:ind w:left="720" w:hanging="720"/>
      </w:pPr>
    </w:p>
    <w:p w:rsidR="00A5462F" w:rsidRPr="0022600A" w:rsidRDefault="00A5462F" w:rsidP="00C85C65">
      <w:pPr>
        <w:bidi/>
        <w:ind w:left="720" w:hanging="720"/>
      </w:pPr>
    </w:p>
    <w:p w:rsidR="00A5462F" w:rsidRPr="0022600A" w:rsidRDefault="00A5462F" w:rsidP="00C85C65">
      <w:pPr>
        <w:bidi/>
        <w:ind w:left="720" w:hanging="720"/>
      </w:pPr>
    </w:p>
    <w:p w:rsidR="00A5462F" w:rsidRPr="0022600A" w:rsidRDefault="00A5462F" w:rsidP="00C85C65">
      <w:pPr>
        <w:bidi/>
        <w:ind w:left="720" w:hanging="720"/>
        <w:rPr>
          <w:rFonts w:asciiTheme="majorBidi" w:hAnsiTheme="majorBidi" w:cs="B Nazanin"/>
          <w:sz w:val="24"/>
          <w:szCs w:val="28"/>
          <w:rtl/>
          <w:lang w:bidi="fa-IR"/>
        </w:rPr>
      </w:pPr>
    </w:p>
    <w:p w:rsidR="00A15BC4" w:rsidRPr="0022600A" w:rsidRDefault="00A15BC4" w:rsidP="00C85C65">
      <w:pPr>
        <w:bidi/>
        <w:ind w:left="720" w:hanging="720"/>
      </w:pPr>
    </w:p>
    <w:sectPr w:rsidR="00A15BC4" w:rsidRPr="00226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930"/>
    <w:multiLevelType w:val="hybridMultilevel"/>
    <w:tmpl w:val="DD3E121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>
      <w:start w:val="1"/>
      <w:numFmt w:val="lowerRoman"/>
      <w:lvlText w:val="%3."/>
      <w:lvlJc w:val="right"/>
      <w:pPr>
        <w:ind w:left="1941" w:hanging="180"/>
      </w:pPr>
    </w:lvl>
    <w:lvl w:ilvl="3" w:tplc="0409000F">
      <w:start w:val="1"/>
      <w:numFmt w:val="decimal"/>
      <w:lvlText w:val="%4."/>
      <w:lvlJc w:val="left"/>
      <w:pPr>
        <w:ind w:left="2661" w:hanging="360"/>
      </w:pPr>
    </w:lvl>
    <w:lvl w:ilvl="4" w:tplc="04090019">
      <w:start w:val="1"/>
      <w:numFmt w:val="lowerLetter"/>
      <w:lvlText w:val="%5."/>
      <w:lvlJc w:val="left"/>
      <w:pPr>
        <w:ind w:left="3381" w:hanging="360"/>
      </w:pPr>
    </w:lvl>
    <w:lvl w:ilvl="5" w:tplc="0409001B">
      <w:start w:val="1"/>
      <w:numFmt w:val="lowerRoman"/>
      <w:lvlText w:val="%6."/>
      <w:lvlJc w:val="right"/>
      <w:pPr>
        <w:ind w:left="4101" w:hanging="180"/>
      </w:pPr>
    </w:lvl>
    <w:lvl w:ilvl="6" w:tplc="0409000F">
      <w:start w:val="1"/>
      <w:numFmt w:val="decimal"/>
      <w:lvlText w:val="%7."/>
      <w:lvlJc w:val="left"/>
      <w:pPr>
        <w:ind w:left="4821" w:hanging="360"/>
      </w:pPr>
    </w:lvl>
    <w:lvl w:ilvl="7" w:tplc="04090019">
      <w:start w:val="1"/>
      <w:numFmt w:val="lowerLetter"/>
      <w:lvlText w:val="%8."/>
      <w:lvlJc w:val="left"/>
      <w:pPr>
        <w:ind w:left="5541" w:hanging="360"/>
      </w:pPr>
    </w:lvl>
    <w:lvl w:ilvl="8" w:tplc="0409001B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2D95F03"/>
    <w:multiLevelType w:val="hybridMultilevel"/>
    <w:tmpl w:val="35C29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0C9A"/>
    <w:multiLevelType w:val="hybridMultilevel"/>
    <w:tmpl w:val="17A6B2AC"/>
    <w:lvl w:ilvl="0" w:tplc="BD8C19B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45BE0"/>
    <w:multiLevelType w:val="hybridMultilevel"/>
    <w:tmpl w:val="3830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30E2C"/>
    <w:multiLevelType w:val="hybridMultilevel"/>
    <w:tmpl w:val="D1F4F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417"/>
    <w:multiLevelType w:val="hybridMultilevel"/>
    <w:tmpl w:val="C972B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236BA"/>
    <w:multiLevelType w:val="hybridMultilevel"/>
    <w:tmpl w:val="D4E8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B3092"/>
    <w:multiLevelType w:val="hybridMultilevel"/>
    <w:tmpl w:val="D17E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3350D"/>
    <w:multiLevelType w:val="hybridMultilevel"/>
    <w:tmpl w:val="30DE1AC6"/>
    <w:lvl w:ilvl="0" w:tplc="A09CFF6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Zar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D6BE4"/>
    <w:multiLevelType w:val="hybridMultilevel"/>
    <w:tmpl w:val="9EAEF8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3B90384D"/>
    <w:multiLevelType w:val="hybridMultilevel"/>
    <w:tmpl w:val="E38C1072"/>
    <w:lvl w:ilvl="0" w:tplc="4900EB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C7BCA"/>
    <w:multiLevelType w:val="hybridMultilevel"/>
    <w:tmpl w:val="70C6DFC2"/>
    <w:lvl w:ilvl="0" w:tplc="0409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12">
    <w:nsid w:val="4F3B536A"/>
    <w:multiLevelType w:val="hybridMultilevel"/>
    <w:tmpl w:val="BE94A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534B5B"/>
    <w:multiLevelType w:val="hybridMultilevel"/>
    <w:tmpl w:val="540CE414"/>
    <w:lvl w:ilvl="0" w:tplc="F9D652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E67C0C"/>
    <w:multiLevelType w:val="hybridMultilevel"/>
    <w:tmpl w:val="B97AF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634C0"/>
    <w:multiLevelType w:val="hybridMultilevel"/>
    <w:tmpl w:val="BD18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1207F"/>
    <w:multiLevelType w:val="hybridMultilevel"/>
    <w:tmpl w:val="DD464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2"/>
  </w:num>
  <w:num w:numId="5">
    <w:abstractNumId w:val="16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14"/>
  </w:num>
  <w:num w:numId="11">
    <w:abstractNumId w:val="3"/>
  </w:num>
  <w:num w:numId="12">
    <w:abstractNumId w:val="8"/>
  </w:num>
  <w:num w:numId="13">
    <w:abstractNumId w:val="0"/>
  </w:num>
  <w:num w:numId="14">
    <w:abstractNumId w:val="7"/>
  </w:num>
  <w:num w:numId="15">
    <w:abstractNumId w:val="1"/>
  </w:num>
  <w:num w:numId="16">
    <w:abstractNumId w:val="5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3C"/>
    <w:rsid w:val="00027539"/>
    <w:rsid w:val="00066E51"/>
    <w:rsid w:val="000C4525"/>
    <w:rsid w:val="000E0951"/>
    <w:rsid w:val="000E0DBC"/>
    <w:rsid w:val="000E779B"/>
    <w:rsid w:val="00101378"/>
    <w:rsid w:val="00151A6C"/>
    <w:rsid w:val="0018219F"/>
    <w:rsid w:val="001D6979"/>
    <w:rsid w:val="001E0F02"/>
    <w:rsid w:val="00204022"/>
    <w:rsid w:val="002139DC"/>
    <w:rsid w:val="00214C69"/>
    <w:rsid w:val="0022600A"/>
    <w:rsid w:val="0023313E"/>
    <w:rsid w:val="00286CAC"/>
    <w:rsid w:val="002A65BD"/>
    <w:rsid w:val="002C17A3"/>
    <w:rsid w:val="002F5C0C"/>
    <w:rsid w:val="00317CC0"/>
    <w:rsid w:val="0032453C"/>
    <w:rsid w:val="00343101"/>
    <w:rsid w:val="003506CC"/>
    <w:rsid w:val="003A123C"/>
    <w:rsid w:val="003B161F"/>
    <w:rsid w:val="003B19F0"/>
    <w:rsid w:val="003B258C"/>
    <w:rsid w:val="003B7F70"/>
    <w:rsid w:val="003D6E71"/>
    <w:rsid w:val="004506DF"/>
    <w:rsid w:val="004838F0"/>
    <w:rsid w:val="00485340"/>
    <w:rsid w:val="00491CDD"/>
    <w:rsid w:val="004B6931"/>
    <w:rsid w:val="004E5E70"/>
    <w:rsid w:val="004F2E93"/>
    <w:rsid w:val="00510AB3"/>
    <w:rsid w:val="0056768D"/>
    <w:rsid w:val="0061415A"/>
    <w:rsid w:val="00622E52"/>
    <w:rsid w:val="006D6ED4"/>
    <w:rsid w:val="006E174E"/>
    <w:rsid w:val="006E4B4B"/>
    <w:rsid w:val="006F0DEB"/>
    <w:rsid w:val="007162C8"/>
    <w:rsid w:val="007D4EDA"/>
    <w:rsid w:val="007D7F07"/>
    <w:rsid w:val="007F2F53"/>
    <w:rsid w:val="00804C96"/>
    <w:rsid w:val="00812EC0"/>
    <w:rsid w:val="00814B10"/>
    <w:rsid w:val="00856C20"/>
    <w:rsid w:val="00875EA2"/>
    <w:rsid w:val="008B1A09"/>
    <w:rsid w:val="008C3A18"/>
    <w:rsid w:val="00904B8D"/>
    <w:rsid w:val="0090625F"/>
    <w:rsid w:val="009423EE"/>
    <w:rsid w:val="00991BC5"/>
    <w:rsid w:val="009C49A1"/>
    <w:rsid w:val="009C5FD8"/>
    <w:rsid w:val="009E3250"/>
    <w:rsid w:val="00A15BC4"/>
    <w:rsid w:val="00A32106"/>
    <w:rsid w:val="00A5173C"/>
    <w:rsid w:val="00A5462F"/>
    <w:rsid w:val="00A54CCB"/>
    <w:rsid w:val="00A96F8B"/>
    <w:rsid w:val="00AA1C8F"/>
    <w:rsid w:val="00AB41D4"/>
    <w:rsid w:val="00AD2AA8"/>
    <w:rsid w:val="00AE30E1"/>
    <w:rsid w:val="00AF5600"/>
    <w:rsid w:val="00B11545"/>
    <w:rsid w:val="00B355AF"/>
    <w:rsid w:val="00B55DBD"/>
    <w:rsid w:val="00B72867"/>
    <w:rsid w:val="00B83CFB"/>
    <w:rsid w:val="00BB2A37"/>
    <w:rsid w:val="00BD6D8F"/>
    <w:rsid w:val="00BE0D5B"/>
    <w:rsid w:val="00BF69A3"/>
    <w:rsid w:val="00C7704F"/>
    <w:rsid w:val="00C85C65"/>
    <w:rsid w:val="00CA287A"/>
    <w:rsid w:val="00CC146B"/>
    <w:rsid w:val="00CC2F79"/>
    <w:rsid w:val="00D014A2"/>
    <w:rsid w:val="00D50D63"/>
    <w:rsid w:val="00D82002"/>
    <w:rsid w:val="00D95584"/>
    <w:rsid w:val="00DA4DBF"/>
    <w:rsid w:val="00DC4D19"/>
    <w:rsid w:val="00DE1FBF"/>
    <w:rsid w:val="00E0148F"/>
    <w:rsid w:val="00E06CBF"/>
    <w:rsid w:val="00E1551B"/>
    <w:rsid w:val="00E17E47"/>
    <w:rsid w:val="00E44A26"/>
    <w:rsid w:val="00E715D8"/>
    <w:rsid w:val="00E76E77"/>
    <w:rsid w:val="00EB408E"/>
    <w:rsid w:val="00EF60F8"/>
    <w:rsid w:val="00F1336F"/>
    <w:rsid w:val="00F44C4E"/>
    <w:rsid w:val="00F53AEF"/>
    <w:rsid w:val="00F605A1"/>
    <w:rsid w:val="00F675E6"/>
    <w:rsid w:val="00F6762D"/>
    <w:rsid w:val="00F8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3C"/>
  </w:style>
  <w:style w:type="paragraph" w:styleId="Heading1">
    <w:name w:val="heading 1"/>
    <w:basedOn w:val="Normal"/>
    <w:next w:val="Normal"/>
    <w:link w:val="Heading1Char"/>
    <w:uiPriority w:val="9"/>
    <w:qFormat/>
    <w:rsid w:val="006E4B4B"/>
    <w:pPr>
      <w:keepNext/>
      <w:keepLines/>
      <w:bidi/>
      <w:spacing w:before="240" w:after="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45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DBF"/>
    <w:rPr>
      <w:color w:val="0000FF"/>
      <w:u w:val="single"/>
    </w:rPr>
  </w:style>
  <w:style w:type="table" w:styleId="TableGrid">
    <w:name w:val="Table Grid"/>
    <w:basedOn w:val="TableNormal"/>
    <w:uiPriority w:val="59"/>
    <w:rsid w:val="00A5462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5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5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5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4B4B"/>
    <w:rPr>
      <w:rFonts w:asciiTheme="majorHAnsi" w:eastAsiaTheme="majorEastAsia" w:hAnsiTheme="majorHAnsi" w:cstheme="majorBidi"/>
      <w:b/>
      <w:bCs/>
      <w:sz w:val="32"/>
      <w:szCs w:val="32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4B4B"/>
  </w:style>
  <w:style w:type="paragraph" w:styleId="NormalWeb">
    <w:name w:val="Normal (Web)"/>
    <w:basedOn w:val="Normal"/>
    <w:uiPriority w:val="99"/>
    <w:unhideWhenUsed/>
    <w:rsid w:val="00BB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6C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3C"/>
  </w:style>
  <w:style w:type="paragraph" w:styleId="Heading1">
    <w:name w:val="heading 1"/>
    <w:basedOn w:val="Normal"/>
    <w:next w:val="Normal"/>
    <w:link w:val="Heading1Char"/>
    <w:uiPriority w:val="9"/>
    <w:qFormat/>
    <w:rsid w:val="006E4B4B"/>
    <w:pPr>
      <w:keepNext/>
      <w:keepLines/>
      <w:bidi/>
      <w:spacing w:before="240" w:after="0" w:line="259" w:lineRule="auto"/>
      <w:jc w:val="both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2453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5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5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5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5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4DBF"/>
    <w:rPr>
      <w:color w:val="0000FF"/>
      <w:u w:val="single"/>
    </w:rPr>
  </w:style>
  <w:style w:type="table" w:styleId="TableGrid">
    <w:name w:val="Table Grid"/>
    <w:basedOn w:val="TableNormal"/>
    <w:uiPriority w:val="59"/>
    <w:rsid w:val="00A5462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A5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A5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5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AA1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E4B4B"/>
    <w:rPr>
      <w:rFonts w:asciiTheme="majorHAnsi" w:eastAsiaTheme="majorEastAsia" w:hAnsiTheme="majorHAnsi" w:cstheme="majorBidi"/>
      <w:b/>
      <w:bCs/>
      <w:sz w:val="32"/>
      <w:szCs w:val="32"/>
      <w:lang w:bidi="fa-IR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E4B4B"/>
  </w:style>
  <w:style w:type="paragraph" w:styleId="NormalWeb">
    <w:name w:val="Normal (Web)"/>
    <w:basedOn w:val="Normal"/>
    <w:uiPriority w:val="99"/>
    <w:unhideWhenUsed/>
    <w:rsid w:val="00BB2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56C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0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Markazeroshd\office%20drive\&#1605;&#1588;&#1593;&#1588;&#1593;&#1740;\&#1605;&#1740;&#1586;%20&#1582;&#1583;&#1605;&#1578;2\&#1662;&#1588;&#1578;&#1740;&#1576;&#1575;&#1606;&#1740;%20&#1608;%20&#1578;&#1602;&#1608;&#1740;&#1578;%20&#1588;&#1585;&#1705;&#1578;%20&#1607;&#1575;&#1740;%20&#1601;&#1606;&#1575;&#1608;&#1585;\&#1581;&#1605;&#1575;&#1740;&#1578;%20&#1607;&#1575;&#1740;%20&#1578;&#1588;&#1608;&#1740;&#1602;&#1740;\&#1578;&#1608;&#1590;&#1740;&#1581;&#1575;&#1578;%20&#1581;&#1605;&#1575;&#1740;&#1578;%20&#1607;&#1575;&#1740;%20&#1578;&#1588;&#1608;&#1740;&#1602;&#1740;-&#1578;&#1587;&#1607;&#1740;&#1604;&#1575;&#1578;%20&#1602;&#1585;&#1590;%20&#1575;&#1604;&#1581;&#1587;&#1606;&#1607;.doc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\\Markazeroshd\office%20drive\&#1605;&#1588;&#1593;&#1588;&#1593;&#1740;\&#1605;&#1740;&#1586;%20&#1582;&#1583;&#1605;&#1578;2\&#1662;&#1588;&#1578;&#1740;&#1576;&#1575;&#1606;&#1740;%20&#1608;%20&#1578;&#1602;&#1608;&#1740;&#1578;%20&#1588;&#1585;&#1705;&#1578;%20&#1607;&#1575;&#1740;%20&#1601;&#1606;&#1575;&#1608;&#1585;\&#1581;&#1605;&#1575;&#1740;&#1578;%20&#1607;&#1575;&#1740;%20&#1578;&#1588;&#1608;&#1740;&#1602;&#1740;\&#1578;&#1608;&#1590;&#1740;&#1581;&#1575;&#1578;%20&#1581;&#1605;&#1575;&#1740;&#1578;%20&#1607;&#1575;&#1740;%20&#1578;&#1588;&#1608;&#1740;&#1602;&#1740;-%20&#1575;&#1587;&#1578;&#1605;&#1607;&#1575;&#1604;%20&#1575;&#1602;&#1587;&#1575;&#1591;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588;&#1740;&#1608;&#1607;%20&#1606;&#1575;&#1605;&#1607;%20&#1606;&#1607;&#1575;&#1740;&#1740;%20&#1581;&#1605;&#1575;&#1740;&#1578;&#1607;&#1575;&#1740;%20&#1578;&#1588;&#1608;&#1740;&#1602;&#1740;.pdf" TargetMode="External"/><Relationship Id="rId11" Type="http://schemas.openxmlformats.org/officeDocument/2006/relationships/hyperlink" Target="file:///\\Markazeroshd\office%20drive\&#1605;&#1588;&#1593;&#1588;&#1593;&#1740;\&#1605;&#1740;&#1586;%20&#1582;&#1583;&#1605;&#1578;2\&#1662;&#1588;&#1578;&#1740;&#1576;&#1575;&#1606;&#1740;%20&#1608;%20&#1578;&#1602;&#1608;&#1740;&#1578;%20&#1588;&#1585;&#1705;&#1578;%20&#1607;&#1575;&#1740;%20&#1601;&#1606;&#1575;&#1608;&#1585;\&#1581;&#1605;&#1575;&#1740;&#1578;%20&#1607;&#1575;&#1740;%20&#1578;&#1588;&#1608;&#1740;&#1602;&#1740;\&#1578;&#1608;&#1590;&#1740;&#1581;&#1575;&#1578;%20&#1581;&#1605;&#1575;&#1740;&#1578;%20&#1607;&#1575;&#1740;%20&#1578;&#1588;&#1608;&#1740;&#1602;&#1740;-&#1606;&#1605;&#1575;&#1740;&#1588;&#1711;&#1575;&#160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\\Markazeroshd\office%20drive\&#1605;&#1588;&#1593;&#1588;&#1593;&#1740;\&#1605;&#1740;&#1586;%20&#1582;&#1583;&#1605;&#1578;2\&#1662;&#1588;&#1578;&#1740;&#1576;&#1575;&#1606;&#1740;%20&#1608;%20&#1578;&#1602;&#1608;&#1740;&#1578;%20&#1588;&#1585;&#1705;&#1578;%20&#1607;&#1575;&#1740;%20&#1601;&#1606;&#1575;&#1608;&#1585;\&#1581;&#1605;&#1575;&#1740;&#1578;%20&#1607;&#1575;&#1740;%20&#1578;&#1588;&#1608;&#1740;&#1602;&#1740;\&#1578;&#1608;&#1590;&#1740;&#1581;&#1575;&#1578;%20&#1581;&#1605;&#1575;&#1740;&#1578;%20&#1607;&#1575;&#1740;%20&#1578;&#1588;&#1608;&#1740;&#1602;&#1740;-&#1578;&#1587;&#1607;&#1740;&#1604;&#1575;&#1578;%20&#1583;&#1608;&#1585;&#1607;%20&#1607;&#1575;&#1740;%20&#1570;&#1605;&#1608;&#1586;&#1588;&#174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Markazeroshd\office%20drive\&#1605;&#1588;&#1593;&#1588;&#1593;&#1740;\&#1605;&#1740;&#1586;%20&#1582;&#1583;&#1605;&#1578;2\&#1662;&#1588;&#1578;&#1740;&#1576;&#1575;&#1606;&#1740;%20&#1608;%20&#1578;&#1602;&#1608;&#1740;&#1578;%20&#1588;&#1585;&#1705;&#1578;%20&#1607;&#1575;&#1740;%20&#1601;&#1606;&#1575;&#1608;&#1585;\&#1581;&#1605;&#1575;&#1740;&#1578;%20&#1607;&#1575;&#1740;%20&#1578;&#1588;&#1608;&#1740;&#1602;&#1740;\&#1578;&#1608;&#1590;&#1740;&#1581;&#1575;&#1578;%20&#1581;&#1605;&#1575;&#1740;&#1578;%20&#1607;&#1575;&#1740;%20&#1578;&#1588;&#1608;&#1740;&#1602;&#1740;-%20&#1578;&#1587;&#1607;&#1740;&#1604;&#1575;&#1578;%20&#1582;&#1585;&#1740;&#1583;%20&#1578;&#1580;&#1607;&#1740;&#1586;&#1575;&#1578;%20&#1608;%20&#1586;&#1740;&#1585;&#1587;&#1575;&#1582;&#1578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Nikbazm</dc:creator>
  <cp:lastModifiedBy>moshashai</cp:lastModifiedBy>
  <cp:revision>11</cp:revision>
  <dcterms:created xsi:type="dcterms:W3CDTF">2020-04-27T08:55:00Z</dcterms:created>
  <dcterms:modified xsi:type="dcterms:W3CDTF">2020-05-02T05:34:00Z</dcterms:modified>
</cp:coreProperties>
</file>