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A" w:rsidRDefault="003903BA" w:rsidP="00E135A9">
      <w:pPr>
        <w:bidi/>
        <w:rPr>
          <w:rFonts w:hint="cs"/>
          <w:rtl/>
          <w:lang w:bidi="fa-IR"/>
        </w:rPr>
      </w:pPr>
    </w:p>
    <w:p w:rsidR="00E135A9" w:rsidRPr="00E135A9" w:rsidRDefault="00E135A9" w:rsidP="00E135A9">
      <w:pPr>
        <w:keepNext/>
        <w:keepLines/>
        <w:bidi/>
        <w:spacing w:before="240" w:after="0" w:line="259" w:lineRule="auto"/>
        <w:jc w:val="both"/>
        <w:outlineLvl w:val="0"/>
        <w:rPr>
          <w:rFonts w:ascii="Calibri Light" w:eastAsia="Times New Roman" w:hAnsi="Calibri Light" w:cs="B Titr"/>
          <w:b/>
          <w:bCs/>
          <w:sz w:val="24"/>
          <w:szCs w:val="24"/>
          <w:rtl/>
          <w:lang w:bidi="fa-IR"/>
        </w:rPr>
      </w:pPr>
      <w:r w:rsidRPr="00E135A9">
        <w:rPr>
          <w:rFonts w:ascii="Calibri Light" w:eastAsia="Times New Roman" w:hAnsi="Calibri Light" w:cs="B Titr" w:hint="cs"/>
          <w:b/>
          <w:bCs/>
          <w:sz w:val="24"/>
          <w:szCs w:val="24"/>
          <w:rtl/>
          <w:lang w:bidi="fa-IR"/>
        </w:rPr>
        <w:t>-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lang w:bidi="fa-IR"/>
        </w:rPr>
        <w:t xml:space="preserve"> 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rtl/>
          <w:lang w:bidi="fa-IR"/>
        </w:rPr>
        <w:t>میزان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lang w:bidi="fa-IR"/>
        </w:rPr>
        <w:t xml:space="preserve"> 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rtl/>
          <w:lang w:bidi="fa-IR"/>
        </w:rPr>
        <w:t>و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lang w:bidi="fa-IR"/>
        </w:rPr>
        <w:t xml:space="preserve"> 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rtl/>
          <w:lang w:bidi="fa-IR"/>
        </w:rPr>
        <w:t>نحوه</w:t>
      </w:r>
      <w:r w:rsidRPr="00E135A9">
        <w:rPr>
          <w:rFonts w:ascii="Calibri Light" w:eastAsia="Times New Roman" w:hAnsi="Calibri Light" w:cs="B Titr"/>
          <w:b/>
          <w:bCs/>
          <w:sz w:val="24"/>
          <w:szCs w:val="24"/>
          <w:lang w:bidi="fa-IR"/>
        </w:rPr>
        <w:t xml:space="preserve"> </w:t>
      </w:r>
      <w:r w:rsidRPr="00E135A9">
        <w:rPr>
          <w:rFonts w:ascii="B Jadid,Bold" w:eastAsia="Times New Roman" w:hAnsi="Calibri Light" w:cs="B Titr"/>
          <w:b/>
          <w:bCs/>
          <w:sz w:val="24"/>
          <w:szCs w:val="24"/>
          <w:rtl/>
          <w:lang w:bidi="fa-IR"/>
        </w:rPr>
        <w:t>پرداخت</w:t>
      </w:r>
      <w:r w:rsidRPr="00E135A9">
        <w:rPr>
          <w:rFonts w:ascii="B Jadid,Bold" w:eastAsia="Times New Roman" w:hAnsi="Calibri Light" w:cs="B Titr" w:hint="cs"/>
          <w:b/>
          <w:bCs/>
          <w:sz w:val="24"/>
          <w:szCs w:val="24"/>
          <w:rtl/>
          <w:lang w:bidi="fa-IR"/>
        </w:rPr>
        <w:t xml:space="preserve"> </w:t>
      </w:r>
      <w:r w:rsidRPr="00E135A9">
        <w:rPr>
          <w:rFonts w:ascii="Calibri Light" w:eastAsia="Times New Roman" w:hAnsi="Calibri Light" w:cs="B Titr" w:hint="cs"/>
          <w:b/>
          <w:bCs/>
          <w:sz w:val="24"/>
          <w:szCs w:val="24"/>
          <w:rtl/>
          <w:lang w:bidi="fa-IR"/>
        </w:rPr>
        <w:t>تسهیلات</w:t>
      </w:r>
    </w:p>
    <w:p w:rsidR="00E135A9" w:rsidRPr="00E135A9" w:rsidRDefault="00E135A9" w:rsidP="00E135A9">
      <w:pPr>
        <w:bidi/>
        <w:spacing w:after="160" w:line="259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</w:rPr>
      </w:pP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پس از تایید مستندات شرکت 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>متقاضی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 توسط مدیر مرکز و تصویب شورا ، شرکت می‌تواند تا %50 مبلغ پرداخت شده 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 xml:space="preserve">به صورت 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>اجاره و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 xml:space="preserve"> یا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 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>رویالتی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 توسط شرکت به مرکز را به صورت تسهیلات قرض الحسنه با اقساط ب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>ل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ند مدت در </w:t>
      </w:r>
      <w:r w:rsidRPr="00E135A9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>ازاء</w:t>
      </w:r>
      <w:r w:rsidRPr="00E135A9">
        <w:rPr>
          <w:rFonts w:ascii="Times New Roman" w:eastAsia="Calibri" w:hAnsi="Times New Roman" w:cs="B Nazanin"/>
          <w:sz w:val="24"/>
          <w:szCs w:val="28"/>
          <w:rtl/>
          <w:lang w:bidi="fa-IR"/>
        </w:rPr>
        <w:t xml:space="preserve"> تضمین چک و سفته دریافت نماید.</w:t>
      </w:r>
    </w:p>
    <w:p w:rsidR="00E135A9" w:rsidRDefault="00E135A9" w:rsidP="00E135A9">
      <w:pPr>
        <w:bidi/>
        <w:rPr>
          <w:rFonts w:hint="cs"/>
          <w:lang w:bidi="fa-IR"/>
        </w:rPr>
      </w:pPr>
      <w:bookmarkStart w:id="0" w:name="_GoBack"/>
      <w:bookmarkEnd w:id="0"/>
    </w:p>
    <w:sectPr w:rsidR="00E1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1A"/>
    <w:rsid w:val="003903BA"/>
    <w:rsid w:val="009E1A1A"/>
    <w:rsid w:val="00E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Novin Pendar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2020-04-16T21:03:00Z</dcterms:created>
  <dcterms:modified xsi:type="dcterms:W3CDTF">2020-04-16T21:06:00Z</dcterms:modified>
</cp:coreProperties>
</file>