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6A" w:rsidRDefault="0077016A" w:rsidP="00441CAA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Zar"/>
          <w:b/>
          <w:bCs/>
          <w:color w:val="000000"/>
          <w:sz w:val="28"/>
          <w:szCs w:val="28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عنوان خدمت</w:t>
      </w:r>
      <w:r>
        <w:rPr>
          <w:rStyle w:val="Strong"/>
          <w:rFonts w:ascii="Tahoma" w:hAnsi="Tahoma" w:cs="B Zar"/>
          <w:color w:val="000000"/>
          <w:sz w:val="28"/>
          <w:szCs w:val="28"/>
        </w:rPr>
        <w:t>:</w:t>
      </w:r>
      <w:r>
        <w:rPr>
          <w:rStyle w:val="Strong"/>
          <w:rFonts w:ascii="Tahoma" w:hAnsi="Tahoma" w:cs="B Zar"/>
          <w:color w:val="002060"/>
          <w:sz w:val="28"/>
          <w:szCs w:val="28"/>
        </w:rPr>
        <w:t> </w:t>
      </w:r>
      <w:r>
        <w:rPr>
          <w:rStyle w:val="Strong"/>
          <w:rFonts w:ascii="Tahoma" w:hAnsi="Tahoma" w:cs="B Zar" w:hint="cs"/>
          <w:color w:val="002060"/>
          <w:sz w:val="28"/>
          <w:szCs w:val="28"/>
          <w:rtl/>
        </w:rPr>
        <w:t xml:space="preserve"> اختصاص امتیاز به اختراعات ثبت شده</w:t>
      </w:r>
    </w:p>
    <w:p w:rsidR="0077016A" w:rsidRDefault="0077016A" w:rsidP="0077016A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Zar"/>
          <w:b/>
          <w:bCs/>
          <w:color w:val="000000"/>
          <w:sz w:val="28"/>
          <w:szCs w:val="28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شناسه</w:t>
      </w:r>
      <w:r>
        <w:rPr>
          <w:rStyle w:val="Strong"/>
          <w:rFonts w:ascii="Tahoma" w:hAnsi="Tahoma" w:cs="B Zar"/>
          <w:color w:val="000000"/>
          <w:sz w:val="28"/>
          <w:szCs w:val="28"/>
        </w:rPr>
        <w:t>:</w:t>
      </w:r>
    </w:p>
    <w:p w:rsidR="0077016A" w:rsidRDefault="0077016A" w:rsidP="0077016A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Zar"/>
          <w:b/>
          <w:bCs/>
          <w:color w:val="000000"/>
          <w:sz w:val="28"/>
          <w:szCs w:val="28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نوع خدمت</w:t>
      </w:r>
      <w:r>
        <w:rPr>
          <w:rStyle w:val="Strong"/>
          <w:rFonts w:ascii="Tahoma" w:hAnsi="Tahoma" w:cs="B Zar"/>
          <w:color w:val="000000"/>
          <w:sz w:val="28"/>
          <w:szCs w:val="28"/>
        </w:rPr>
        <w:t>:</w:t>
      </w:r>
      <w:r>
        <w:rPr>
          <w:rStyle w:val="Strong"/>
          <w:rFonts w:ascii="Tahoma" w:hAnsi="Tahoma" w:cs="B Zar" w:hint="cs"/>
          <w:color w:val="002060"/>
          <w:sz w:val="28"/>
          <w:szCs w:val="28"/>
          <w:rtl/>
        </w:rPr>
        <w:t xml:space="preserve"> مالکیت فکری </w:t>
      </w:r>
      <w:r>
        <w:rPr>
          <w:rFonts w:ascii="Tahoma" w:hAnsi="Tahoma" w:cs="B Zar"/>
          <w:b/>
          <w:bCs/>
          <w:color w:val="002060"/>
          <w:sz w:val="28"/>
          <w:szCs w:val="28"/>
        </w:rPr>
        <w:t xml:space="preserve"> </w:t>
      </w:r>
    </w:p>
    <w:p w:rsidR="002133FB" w:rsidRDefault="0077016A" w:rsidP="002133F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Style w:val="Strong"/>
          <w:rFonts w:ascii="Tahoma" w:hAnsi="Tahoma" w:cs="B Zar"/>
          <w:color w:val="000000"/>
          <w:sz w:val="28"/>
          <w:szCs w:val="28"/>
          <w:rtl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شرح خدمت</w:t>
      </w:r>
      <w:r>
        <w:rPr>
          <w:rStyle w:val="Strong"/>
          <w:rFonts w:cs="B Zar"/>
          <w:sz w:val="28"/>
          <w:szCs w:val="28"/>
        </w:rPr>
        <w:t>:</w:t>
      </w:r>
      <w:r>
        <w:rPr>
          <w:rStyle w:val="Strong"/>
          <w:rFonts w:cs="B Zar" w:hint="cs"/>
          <w:sz w:val="28"/>
          <w:szCs w:val="28"/>
          <w:rtl/>
        </w:rPr>
        <w:t xml:space="preserve"> </w:t>
      </w:r>
    </w:p>
    <w:p w:rsidR="0077016A" w:rsidRPr="002133FB" w:rsidRDefault="002133FB" w:rsidP="002133FB">
      <w:pPr>
        <w:bidi/>
        <w:jc w:val="both"/>
        <w:rPr>
          <w:rStyle w:val="Strong"/>
          <w:rFonts w:ascii="Times New Roman" w:eastAsia="Times New Roman" w:hAnsi="Times New Roman" w:cs="B Zar"/>
          <w:sz w:val="28"/>
          <w:szCs w:val="28"/>
        </w:rPr>
      </w:pPr>
      <w:r w:rsidRPr="002133FB">
        <w:rPr>
          <w:rStyle w:val="Strong"/>
          <w:rFonts w:ascii="Times New Roman" w:eastAsia="Times New Roman" w:hAnsi="Times New Roman" w:cs="B Zar" w:hint="cs"/>
          <w:b w:val="0"/>
          <w:bCs w:val="0"/>
          <w:sz w:val="28"/>
          <w:szCs w:val="28"/>
          <w:rtl/>
        </w:rPr>
        <w:t>کميته ابداعات و اختراعات بر حسب ضرورت در مرکز توسعه و هماهنگي تحقیقات معاونت تحقيقات و فناوري وزارت بهداشت جهت بررسي موضوعات ارائه شده به عنوان اختراع تشکيل مي گردد تا در خصوص امکان بهره مندي افراد بواسطه اختراع جهت استفاده از ايين نامه استعداد درخشان و يا ايين نامه استفاده از نخبگي يا ايين نامه ارتقاي هيئت علمي اعلام نظر نماید.</w:t>
      </w:r>
    </w:p>
    <w:p w:rsidR="0077016A" w:rsidRDefault="0077016A" w:rsidP="0077016A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/>
          <w:color w:val="000000"/>
          <w:sz w:val="28"/>
          <w:szCs w:val="28"/>
          <w:rtl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مدارک لازم برای انجام خدمت</w:t>
      </w:r>
      <w:r>
        <w:rPr>
          <w:rStyle w:val="Strong"/>
          <w:rFonts w:ascii="Tahoma" w:hAnsi="Tahoma" w:cs="B Zar"/>
          <w:color w:val="000000"/>
          <w:sz w:val="28"/>
          <w:szCs w:val="28"/>
        </w:rPr>
        <w:t>:</w:t>
      </w:r>
    </w:p>
    <w:p w:rsidR="0077016A" w:rsidRDefault="0077016A" w:rsidP="00441CAA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/>
          <w:color w:val="000000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 </w:t>
      </w:r>
      <w:r w:rsidR="00441CAA"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 دانلود فرمهای مربوطه از سایت مرکز به آدرس </w:t>
      </w:r>
      <w:hyperlink r:id="rId4" w:history="1">
        <w:r w:rsidR="00441CAA" w:rsidRPr="008D151D">
          <w:rPr>
            <w:rStyle w:val="Hyperlink"/>
            <w:rFonts w:ascii="Tahoma" w:hAnsi="Tahoma" w:cs="B Zar"/>
            <w:sz w:val="28"/>
            <w:szCs w:val="28"/>
          </w:rPr>
          <w:t>www.htc.kums.ac.ir</w:t>
        </w:r>
      </w:hyperlink>
      <w:r w:rsidR="00441CAA">
        <w:rPr>
          <w:rStyle w:val="Strong"/>
          <w:rFonts w:ascii="Tahoma" w:hAnsi="Tahoma" w:cs="B Zar"/>
          <w:color w:val="000000"/>
          <w:sz w:val="28"/>
          <w:szCs w:val="28"/>
        </w:rPr>
        <w:t xml:space="preserve">  </w:t>
      </w: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 </w:t>
      </w:r>
    </w:p>
    <w:p w:rsidR="0077016A" w:rsidRDefault="0077016A" w:rsidP="0077016A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Zar"/>
          <w:b/>
          <w:bCs/>
          <w:color w:val="000000"/>
          <w:sz w:val="28"/>
          <w:szCs w:val="28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نام کارشناس</w:t>
      </w:r>
      <w:r>
        <w:rPr>
          <w:rStyle w:val="Strong"/>
          <w:rFonts w:ascii="Tahoma" w:hAnsi="Tahoma" w:cs="B Zar"/>
          <w:color w:val="000000"/>
          <w:sz w:val="28"/>
          <w:szCs w:val="28"/>
        </w:rPr>
        <w:t>:</w:t>
      </w: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 زهرا زارعی </w:t>
      </w:r>
    </w:p>
    <w:p w:rsidR="0077016A" w:rsidRDefault="0077016A" w:rsidP="0077016A">
      <w:pPr>
        <w:pStyle w:val="NormalWeb"/>
        <w:shd w:val="clear" w:color="auto" w:fill="FFFFFF"/>
        <w:bidi/>
        <w:spacing w:before="0" w:beforeAutospacing="0" w:after="150" w:afterAutospacing="0"/>
        <w:rPr>
          <w:rFonts w:ascii="Tahoma" w:hAnsi="Tahoma" w:cs="B Zar"/>
          <w:b/>
          <w:bCs/>
          <w:color w:val="000000"/>
          <w:sz w:val="28"/>
          <w:szCs w:val="28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تلفن تماس</w:t>
      </w:r>
      <w:r>
        <w:rPr>
          <w:rStyle w:val="Strong"/>
          <w:rFonts w:ascii="Tahoma" w:hAnsi="Tahoma" w:cs="B Zar"/>
          <w:color w:val="000000"/>
          <w:sz w:val="28"/>
          <w:szCs w:val="28"/>
        </w:rPr>
        <w:t>:</w:t>
      </w:r>
      <w:r>
        <w:rPr>
          <w:rFonts w:cs="B Zar" w:hint="cs"/>
          <w:b/>
          <w:bCs/>
          <w:sz w:val="28"/>
          <w:szCs w:val="28"/>
          <w:rtl/>
        </w:rPr>
        <w:t xml:space="preserve"> 99- 08338214398</w:t>
      </w:r>
    </w:p>
    <w:p w:rsidR="0077016A" w:rsidRDefault="0077016A" w:rsidP="002133FB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/>
          <w:color w:val="000000"/>
          <w:sz w:val="28"/>
          <w:szCs w:val="28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مراحل گردش کار</w:t>
      </w:r>
      <w:r>
        <w:rPr>
          <w:rStyle w:val="Strong"/>
          <w:rFonts w:ascii="Tahoma" w:hAnsi="Tahoma" w:cs="B Zar"/>
          <w:color w:val="000000"/>
          <w:sz w:val="28"/>
          <w:szCs w:val="28"/>
        </w:rPr>
        <w:t>:</w:t>
      </w: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 </w:t>
      </w:r>
    </w:p>
    <w:p w:rsidR="002133FB" w:rsidRPr="003E2069" w:rsidRDefault="002133FB" w:rsidP="002133FB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Style w:val="Strong"/>
          <w:rFonts w:cs="B Zar"/>
          <w:b w:val="0"/>
          <w:bCs w:val="0"/>
          <w:sz w:val="28"/>
          <w:szCs w:val="28"/>
          <w:rtl/>
        </w:rPr>
      </w:pPr>
      <w:r w:rsidRPr="003E2069">
        <w:rPr>
          <w:rStyle w:val="Strong"/>
          <w:rFonts w:cs="B Zar" w:hint="cs"/>
          <w:b w:val="0"/>
          <w:bCs w:val="0"/>
          <w:sz w:val="28"/>
          <w:szCs w:val="28"/>
          <w:rtl/>
        </w:rPr>
        <w:t>متفاضیان اعم از اعضا هیت علمی و دانشجویان میتوانند جهت استفاده از امتیازات و تسهیلات وزارت بهداشت  پس از اخذ گواهی اختراع خود از اداره اختراعات کشور فرمهای مربوطه را از سایت مرکز رشد فناوری سلامت دانلود نموده و پس از تکمیل، فرمها را بصورت لوح فشرده به همراه فیزیک مستندات و نمونه محصول تولید شده به واحد مالکیت فکری تحویل دهند و این واحد  مستندات را به  مرکز توسعه هماهنگی و ارزیابی تحقیقات  ارسال مینماید و پس از بررسی طی یک نامه امتیاز ا ختراع به ازاطلاع مخترعین خواهد رسید.</w:t>
      </w:r>
    </w:p>
    <w:p w:rsidR="0077016A" w:rsidRDefault="0077016A" w:rsidP="0077016A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عنوان و لینک سامانه مربوطه: </w:t>
      </w:r>
    </w:p>
    <w:p w:rsidR="00441CAA" w:rsidRDefault="00833605" w:rsidP="00441CAA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/>
          <w:color w:val="000000"/>
          <w:sz w:val="28"/>
          <w:szCs w:val="28"/>
          <w:rtl/>
        </w:rPr>
      </w:pPr>
      <w:hyperlink r:id="rId5" w:history="1">
        <w:r w:rsidR="00441CAA" w:rsidRPr="008D151D">
          <w:rPr>
            <w:rStyle w:val="Hyperlink"/>
            <w:rFonts w:ascii="Tahoma" w:hAnsi="Tahoma" w:cs="B Zar"/>
            <w:sz w:val="28"/>
            <w:szCs w:val="28"/>
          </w:rPr>
          <w:t>www.htc.kums.ac.ir</w:t>
        </w:r>
      </w:hyperlink>
      <w:r w:rsidR="00441CAA">
        <w:rPr>
          <w:rStyle w:val="Strong"/>
          <w:rFonts w:ascii="Tahoma" w:hAnsi="Tahoma" w:cs="B Zar"/>
          <w:color w:val="000000"/>
          <w:sz w:val="28"/>
          <w:szCs w:val="28"/>
        </w:rPr>
        <w:t xml:space="preserve">  </w:t>
      </w:r>
      <w:r w:rsidR="00441CAA"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 </w:t>
      </w:r>
      <w:bookmarkStart w:id="0" w:name="_GoBack"/>
      <w:bookmarkEnd w:id="0"/>
    </w:p>
    <w:p w:rsidR="0077016A" w:rsidRPr="00441CAA" w:rsidRDefault="0077016A" w:rsidP="00441CAA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tl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راهنمای استفاده از سامانه برای دریافت خدمات مذکور</w:t>
      </w:r>
      <w:r>
        <w:rPr>
          <w:rStyle w:val="Strong"/>
          <w:rFonts w:ascii="Tahoma" w:hAnsi="Tahoma" w:cs="B Zar"/>
          <w:color w:val="000000"/>
          <w:sz w:val="28"/>
          <w:szCs w:val="28"/>
        </w:rPr>
        <w:t>:</w:t>
      </w:r>
    </w:p>
    <w:p w:rsidR="0077016A" w:rsidRDefault="0077016A" w:rsidP="0077016A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/>
          <w:color w:val="000000"/>
          <w:sz w:val="28"/>
          <w:szCs w:val="28"/>
          <w:rtl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1-  اخذ فرمهای مربوطه از سایت  </w:t>
      </w:r>
      <w:r>
        <w:rPr>
          <w:rStyle w:val="Strong"/>
          <w:rFonts w:ascii="Tahoma" w:hAnsi="Tahoma" w:cs="B Zar"/>
          <w:color w:val="000000"/>
          <w:sz w:val="28"/>
          <w:szCs w:val="28"/>
        </w:rPr>
        <w:t xml:space="preserve">htc.kums.ac.ir   </w:t>
      </w:r>
    </w:p>
    <w:p w:rsidR="0077016A" w:rsidRDefault="0077016A" w:rsidP="0077016A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/>
          <w:color w:val="000000"/>
          <w:sz w:val="28"/>
          <w:szCs w:val="28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  <w:lang w:bidi="fa-IR"/>
        </w:rPr>
        <w:t>2-</w:t>
      </w:r>
      <w:r>
        <w:rPr>
          <w:rStyle w:val="Strong"/>
          <w:rFonts w:ascii="Tahoma" w:hAnsi="Tahoma" w:cs="B Zar"/>
          <w:color w:val="000000"/>
          <w:sz w:val="28"/>
          <w:szCs w:val="28"/>
          <w:lang w:bidi="fa-IR"/>
        </w:rPr>
        <w:t xml:space="preserve"> </w:t>
      </w: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تکمیل و ارسال به کارشناس  دفتر مالکیت فکری</w:t>
      </w:r>
    </w:p>
    <w:p w:rsidR="0077016A" w:rsidRDefault="0077016A" w:rsidP="00441CAA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/>
          <w:color w:val="000000"/>
          <w:sz w:val="28"/>
          <w:szCs w:val="28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lastRenderedPageBreak/>
        <w:t xml:space="preserve"> </w:t>
      </w:r>
      <w:r w:rsidR="00441CAA"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4</w:t>
      </w: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- ارسال مستندات  به مرکز توسعه هماهنگی و ارزیابی تحقیقات  </w:t>
      </w:r>
    </w:p>
    <w:p w:rsidR="00EB0B31" w:rsidRDefault="00EB0B31" w:rsidP="00EB0B31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/>
          <w:color w:val="000000"/>
          <w:sz w:val="28"/>
          <w:szCs w:val="28"/>
          <w:rtl/>
          <w:lang w:bidi="fa-IR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  <w:lang w:bidi="fa-IR"/>
        </w:rPr>
        <w:t xml:space="preserve">5- بررسی و امتیاز دهی توسط کمیته اختراعات وزارت بهداشت </w:t>
      </w:r>
    </w:p>
    <w:p w:rsidR="00EB0B31" w:rsidRDefault="00EB0B31" w:rsidP="00EB0B31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/>
          <w:color w:val="000000"/>
          <w:sz w:val="28"/>
          <w:szCs w:val="28"/>
          <w:rtl/>
          <w:lang w:bidi="fa-IR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  <w:lang w:bidi="fa-IR"/>
        </w:rPr>
        <w:t>6- ارسال تاییدیه به معاونت تحقیقات و مرکز رشد</w:t>
      </w:r>
    </w:p>
    <w:p w:rsidR="00EB0B31" w:rsidRDefault="00EB0B31" w:rsidP="00EB0B31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/>
          <w:color w:val="000000"/>
          <w:sz w:val="28"/>
          <w:szCs w:val="28"/>
          <w:rtl/>
          <w:lang w:bidi="fa-IR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  <w:lang w:bidi="fa-IR"/>
        </w:rPr>
        <w:t>7- اعلام به امور مالی جهت اخذ پاداش</w:t>
      </w:r>
    </w:p>
    <w:p w:rsidR="0077016A" w:rsidRDefault="0077016A" w:rsidP="0077016A">
      <w:pPr>
        <w:pStyle w:val="NormalWeb"/>
        <w:shd w:val="clear" w:color="auto" w:fill="FFFFFF"/>
        <w:bidi/>
        <w:spacing w:before="0" w:beforeAutospacing="0" w:after="150" w:afterAutospacing="0"/>
        <w:rPr>
          <w:rStyle w:val="Strong"/>
          <w:rFonts w:ascii="Tahoma" w:hAnsi="Tahoma" w:cs="B Zar"/>
          <w:color w:val="000000"/>
          <w:sz w:val="28"/>
          <w:szCs w:val="28"/>
          <w:rtl/>
          <w:lang w:bidi="fa-IR"/>
        </w:rPr>
      </w:pPr>
      <w:r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 xml:space="preserve"> </w:t>
      </w:r>
    </w:p>
    <w:p w:rsidR="0077016A" w:rsidRDefault="0077016A" w:rsidP="0077016A">
      <w:pPr>
        <w:rPr>
          <w:rtl/>
        </w:rPr>
      </w:pPr>
    </w:p>
    <w:p w:rsidR="00CC3D6B" w:rsidRDefault="00CC3D6B"/>
    <w:sectPr w:rsidR="00CC3D6B" w:rsidSect="00F34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AA0"/>
    <w:rsid w:val="002133FB"/>
    <w:rsid w:val="003E2069"/>
    <w:rsid w:val="00441CAA"/>
    <w:rsid w:val="006F55B1"/>
    <w:rsid w:val="0077016A"/>
    <w:rsid w:val="00833605"/>
    <w:rsid w:val="00A90269"/>
    <w:rsid w:val="00BF0443"/>
    <w:rsid w:val="00CC3D6B"/>
    <w:rsid w:val="00D94AA0"/>
    <w:rsid w:val="00EB0B31"/>
    <w:rsid w:val="00F044F6"/>
    <w:rsid w:val="00F3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1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16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016A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7701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1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16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016A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7701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c.kums.ac.ir" TargetMode="External"/><Relationship Id="rId4" Type="http://schemas.openxmlformats.org/officeDocument/2006/relationships/hyperlink" Target="http://www.htc.kums.ac.ir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DSL</dc:creator>
  <cp:keywords/>
  <dc:description/>
  <cp:lastModifiedBy>novin pardazan</cp:lastModifiedBy>
  <cp:revision>9</cp:revision>
  <dcterms:created xsi:type="dcterms:W3CDTF">2020-02-29T04:28:00Z</dcterms:created>
  <dcterms:modified xsi:type="dcterms:W3CDTF">2020-03-28T04:39:00Z</dcterms:modified>
</cp:coreProperties>
</file>